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E9C" w:rsidRPr="00492E9C" w:rsidRDefault="00492E9C" w:rsidP="00825765">
      <w:pPr>
        <w:spacing w:before="390" w:after="150" w:line="600" w:lineRule="atLeast"/>
        <w:jc w:val="center"/>
        <w:outlineLvl w:val="1"/>
        <w:rPr>
          <w:rFonts w:ascii="inherit" w:eastAsia="Times New Roman" w:hAnsi="inherit" w:cs="Helvetica"/>
          <w:b/>
          <w:bCs/>
          <w:color w:val="333333"/>
          <w:kern w:val="36"/>
          <w:sz w:val="58"/>
          <w:szCs w:val="58"/>
          <w:lang w:val="en" w:eastAsia="en-AU"/>
        </w:rPr>
      </w:pPr>
      <w:r w:rsidRPr="00492E9C">
        <w:rPr>
          <w:rFonts w:ascii="inherit" w:eastAsia="Times New Roman" w:hAnsi="inherit" w:cs="Helvetica"/>
          <w:b/>
          <w:bCs/>
          <w:color w:val="333333"/>
          <w:kern w:val="36"/>
          <w:sz w:val="58"/>
          <w:szCs w:val="58"/>
          <w:lang w:val="en" w:eastAsia="en-AU"/>
        </w:rPr>
        <w:t>Fundraising Legislation and Regulations</w:t>
      </w:r>
      <w:r w:rsidR="00825765">
        <w:rPr>
          <w:rFonts w:ascii="inherit" w:eastAsia="Times New Roman" w:hAnsi="inherit" w:cs="Helvetica"/>
          <w:b/>
          <w:bCs/>
          <w:color w:val="333333"/>
          <w:kern w:val="36"/>
          <w:sz w:val="58"/>
          <w:szCs w:val="58"/>
          <w:lang w:val="en" w:eastAsia="en-AU"/>
        </w:rPr>
        <w:t xml:space="preserve"> on Alcohol, Gambling and Food</w:t>
      </w:r>
    </w:p>
    <w:p w:rsidR="00492E9C" w:rsidRPr="00492E9C" w:rsidRDefault="00492E9C" w:rsidP="00492E9C">
      <w:pPr>
        <w:spacing w:after="0" w:line="300" w:lineRule="atLeast"/>
        <w:rPr>
          <w:rFonts w:ascii="Helvetica" w:eastAsia="Times New Roman" w:hAnsi="Helvetica" w:cs="Helvetica"/>
          <w:color w:val="333333"/>
          <w:sz w:val="21"/>
          <w:szCs w:val="21"/>
          <w:lang w:val="en" w:eastAsia="en-AU"/>
        </w:rPr>
      </w:pPr>
    </w:p>
    <w:p w:rsidR="00492E9C" w:rsidRPr="009125DE" w:rsidRDefault="00492E9C" w:rsidP="009125DE">
      <w:pPr>
        <w:spacing w:after="150" w:line="300" w:lineRule="atLeast"/>
        <w:rPr>
          <w:rFonts w:ascii="Helvetica" w:eastAsia="Times New Roman" w:hAnsi="Helvetica" w:cs="Helvetica"/>
          <w:color w:val="333333"/>
          <w:sz w:val="21"/>
          <w:szCs w:val="21"/>
          <w:lang w:val="en" w:eastAsia="en-AU"/>
        </w:rPr>
      </w:pPr>
      <w:r w:rsidRPr="009125DE">
        <w:rPr>
          <w:rFonts w:ascii="Helvetica" w:eastAsia="Times New Roman" w:hAnsi="Helvetica" w:cs="Helvetica"/>
          <w:color w:val="333333"/>
          <w:sz w:val="21"/>
          <w:szCs w:val="21"/>
          <w:lang w:val="en" w:eastAsia="en-AU"/>
        </w:rPr>
        <w:t xml:space="preserve">THE TAKEAWAY: When you are raising money it is important that you comply with all the relevant legislation and regulations surrounding fundraising, food handling, gambling and the sale of alcohol. </w:t>
      </w:r>
    </w:p>
    <w:p w:rsidR="00492E9C" w:rsidRPr="00492E9C" w:rsidRDefault="00492E9C" w:rsidP="00492E9C">
      <w:pPr>
        <w:spacing w:after="0" w:line="300" w:lineRule="atLeast"/>
        <w:rPr>
          <w:rFonts w:ascii="Helvetica" w:eastAsia="Times New Roman" w:hAnsi="Helvetica" w:cs="Helvetica"/>
          <w:color w:val="333333"/>
          <w:sz w:val="21"/>
          <w:szCs w:val="21"/>
          <w:lang w:val="en" w:eastAsia="en-AU"/>
        </w:rPr>
      </w:pPr>
      <w:bookmarkStart w:id="0" w:name="_GoBack"/>
      <w:bookmarkEnd w:id="0"/>
    </w:p>
    <w:p w:rsidR="00492E9C" w:rsidRPr="00492E9C" w:rsidRDefault="00492E9C" w:rsidP="00492E9C">
      <w:pPr>
        <w:spacing w:after="150" w:line="300" w:lineRule="atLeast"/>
        <w:rPr>
          <w:rFonts w:ascii="Helvetica" w:eastAsia="Times New Roman" w:hAnsi="Helvetica" w:cs="Helvetica"/>
          <w:color w:val="333333"/>
          <w:sz w:val="21"/>
          <w:szCs w:val="21"/>
          <w:lang w:val="en" w:eastAsia="en-AU"/>
        </w:rPr>
      </w:pPr>
      <w:r w:rsidRPr="00492E9C">
        <w:rPr>
          <w:rFonts w:ascii="Helvetica" w:eastAsia="Times New Roman" w:hAnsi="Helvetica" w:cs="Helvetica"/>
          <w:color w:val="333333"/>
          <w:sz w:val="21"/>
          <w:szCs w:val="21"/>
          <w:lang w:val="en" w:eastAsia="en-AU"/>
        </w:rPr>
        <w:t xml:space="preserve">Click on your state below to access the relevant legislation and requirements linked to fundraising through gaming, alcohol sales and other permits. </w:t>
      </w:r>
    </w:p>
    <w:p w:rsidR="00492E9C" w:rsidRPr="00492E9C" w:rsidRDefault="00492E9C" w:rsidP="00492E9C">
      <w:pPr>
        <w:spacing w:after="0" w:line="300" w:lineRule="atLeast"/>
        <w:rPr>
          <w:rFonts w:ascii="Helvetica" w:eastAsia="Times New Roman" w:hAnsi="Helvetica" w:cs="Helvetica"/>
          <w:color w:val="333333"/>
          <w:sz w:val="21"/>
          <w:szCs w:val="21"/>
          <w:lang w:val="en" w:eastAsia="en-AU"/>
        </w:rPr>
      </w:pPr>
    </w:p>
    <w:p w:rsidR="00492E9C" w:rsidRPr="00492E9C" w:rsidRDefault="00492E9C" w:rsidP="00492E9C">
      <w:pPr>
        <w:spacing w:after="150" w:line="300" w:lineRule="atLeast"/>
        <w:rPr>
          <w:rFonts w:ascii="Helvetica" w:eastAsia="Times New Roman" w:hAnsi="Helvetica" w:cs="Helvetica"/>
          <w:color w:val="333333"/>
          <w:sz w:val="21"/>
          <w:szCs w:val="21"/>
          <w:lang w:val="en" w:eastAsia="en-AU"/>
        </w:rPr>
      </w:pPr>
      <w:r w:rsidRPr="00492E9C">
        <w:rPr>
          <w:rFonts w:ascii="Helvetica" w:eastAsia="Times New Roman" w:hAnsi="Helvetica" w:cs="Helvetica"/>
          <w:b/>
          <w:bCs/>
          <w:color w:val="800080"/>
          <w:sz w:val="21"/>
          <w:szCs w:val="21"/>
          <w:lang w:val="en" w:eastAsia="en-AU"/>
        </w:rPr>
        <w:t>**Important Note:</w:t>
      </w:r>
      <w:r w:rsidRPr="00492E9C">
        <w:rPr>
          <w:rFonts w:ascii="Helvetica" w:eastAsia="Times New Roman" w:hAnsi="Helvetica" w:cs="Helvetica"/>
          <w:color w:val="333333"/>
          <w:sz w:val="21"/>
          <w:szCs w:val="21"/>
          <w:lang w:val="en" w:eastAsia="en-AU"/>
        </w:rPr>
        <w:t xml:space="preserve"> Unfortunately fundraising legislation varies from state to state which will mean that if you are looking to fundraise on a national basis, you will need to take the time to comply with the relevant fundraising legislation in each state.</w:t>
      </w:r>
    </w:p>
    <w:p w:rsidR="00492E9C" w:rsidRPr="00492E9C" w:rsidRDefault="00492E9C" w:rsidP="00BE0446">
      <w:pPr>
        <w:jc w:val="center"/>
        <w:rPr>
          <w:rFonts w:ascii="inherit" w:eastAsia="Times New Roman" w:hAnsi="inherit" w:cs="Helvetica"/>
          <w:b/>
          <w:bCs/>
          <w:color w:val="333333"/>
          <w:sz w:val="56"/>
          <w:szCs w:val="56"/>
          <w:lang w:val="en" w:eastAsia="en-AU"/>
        </w:rPr>
      </w:pPr>
      <w:r w:rsidRPr="00492E9C">
        <w:rPr>
          <w:rFonts w:ascii="inherit" w:eastAsia="Times New Roman" w:hAnsi="inherit" w:cs="Helvetica"/>
          <w:b/>
          <w:bCs/>
          <w:color w:val="333333"/>
          <w:sz w:val="56"/>
          <w:szCs w:val="56"/>
          <w:lang w:val="en" w:eastAsia="en-AU"/>
        </w:rPr>
        <w:t xml:space="preserve">Alcohol regulations </w:t>
      </w:r>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6" w:tgtFrame="blank" w:history="1">
        <w:r w:rsidR="00492E9C" w:rsidRPr="008579EB">
          <w:rPr>
            <w:rFonts w:ascii="Helvetica" w:eastAsia="Times New Roman" w:hAnsi="Helvetica" w:cs="Helvetica"/>
            <w:b/>
            <w:color w:val="548DD4" w:themeColor="text2" w:themeTint="99"/>
            <w:sz w:val="21"/>
            <w:szCs w:val="21"/>
            <w:lang w:val="en" w:eastAsia="en-AU"/>
          </w:rPr>
          <w:t>Australian Capital Territory</w:t>
        </w:r>
      </w:hyperlink>
      <w:r w:rsidR="00BE0446" w:rsidRPr="008579EB">
        <w:rPr>
          <w:rFonts w:ascii="Helvetica" w:eastAsia="Times New Roman" w:hAnsi="Helvetica" w:cs="Helvetica"/>
          <w:b/>
          <w:color w:val="548DD4" w:themeColor="text2" w:themeTint="99"/>
          <w:sz w:val="21"/>
          <w:szCs w:val="21"/>
          <w:lang w:val="en" w:eastAsia="en-AU"/>
        </w:rPr>
        <w:t xml:space="preserve">  </w:t>
      </w:r>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7" w:tgtFrame="blank" w:history="1">
        <w:r w:rsidR="00492E9C" w:rsidRPr="008579EB">
          <w:rPr>
            <w:rFonts w:ascii="Helvetica" w:eastAsia="Times New Roman" w:hAnsi="Helvetica" w:cs="Helvetica"/>
            <w:b/>
            <w:color w:val="548DD4" w:themeColor="text2" w:themeTint="99"/>
            <w:sz w:val="21"/>
            <w:szCs w:val="21"/>
            <w:lang w:val="en" w:eastAsia="en-AU"/>
          </w:rPr>
          <w:t>New South Wales</w:t>
        </w:r>
      </w:hyperlink>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8" w:tgtFrame="blank" w:history="1">
        <w:r w:rsidR="00492E9C" w:rsidRPr="008579EB">
          <w:rPr>
            <w:rFonts w:ascii="Helvetica" w:eastAsia="Times New Roman" w:hAnsi="Helvetica" w:cs="Helvetica"/>
            <w:b/>
            <w:color w:val="548DD4" w:themeColor="text2" w:themeTint="99"/>
            <w:sz w:val="21"/>
            <w:szCs w:val="21"/>
            <w:lang w:val="en" w:eastAsia="en-AU"/>
          </w:rPr>
          <w:t>Northern Territory</w:t>
        </w:r>
      </w:hyperlink>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9" w:tgtFrame="blank" w:history="1">
        <w:r w:rsidR="00492E9C" w:rsidRPr="008579EB">
          <w:rPr>
            <w:rFonts w:ascii="Helvetica" w:eastAsia="Times New Roman" w:hAnsi="Helvetica" w:cs="Helvetica"/>
            <w:b/>
            <w:color w:val="548DD4" w:themeColor="text2" w:themeTint="99"/>
            <w:sz w:val="21"/>
            <w:szCs w:val="21"/>
            <w:lang w:val="en" w:eastAsia="en-AU"/>
          </w:rPr>
          <w:t>Queensland</w:t>
        </w:r>
      </w:hyperlink>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0" w:tgtFrame="blank" w:history="1">
        <w:r w:rsidR="00492E9C" w:rsidRPr="008579EB">
          <w:rPr>
            <w:rFonts w:ascii="Helvetica" w:eastAsia="Times New Roman" w:hAnsi="Helvetica" w:cs="Helvetica"/>
            <w:b/>
            <w:color w:val="548DD4" w:themeColor="text2" w:themeTint="99"/>
            <w:sz w:val="21"/>
            <w:szCs w:val="21"/>
            <w:lang w:val="en" w:eastAsia="en-AU"/>
          </w:rPr>
          <w:t>South Australia</w:t>
        </w:r>
      </w:hyperlink>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1" w:tgtFrame="blank" w:history="1">
        <w:r w:rsidR="00492E9C" w:rsidRPr="008579EB">
          <w:rPr>
            <w:rFonts w:ascii="Helvetica" w:eastAsia="Times New Roman" w:hAnsi="Helvetica" w:cs="Helvetica"/>
            <w:b/>
            <w:color w:val="548DD4" w:themeColor="text2" w:themeTint="99"/>
            <w:sz w:val="21"/>
            <w:szCs w:val="21"/>
            <w:lang w:val="en" w:eastAsia="en-AU"/>
          </w:rPr>
          <w:t>Tasmania</w:t>
        </w:r>
      </w:hyperlink>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2" w:tgtFrame="blank" w:history="1">
        <w:r w:rsidR="00492E9C" w:rsidRPr="008579EB">
          <w:rPr>
            <w:rFonts w:ascii="Helvetica" w:eastAsia="Times New Roman" w:hAnsi="Helvetica" w:cs="Helvetica"/>
            <w:b/>
            <w:color w:val="548DD4" w:themeColor="text2" w:themeTint="99"/>
            <w:sz w:val="21"/>
            <w:szCs w:val="21"/>
            <w:lang w:val="en" w:eastAsia="en-AU"/>
          </w:rPr>
          <w:t>Victoria</w:t>
        </w:r>
      </w:hyperlink>
    </w:p>
    <w:p w:rsidR="00492E9C" w:rsidRPr="008579EB" w:rsidRDefault="009125DE" w:rsidP="00492E9C">
      <w:pPr>
        <w:numPr>
          <w:ilvl w:val="0"/>
          <w:numId w:val="1"/>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3" w:tgtFrame="blank" w:history="1">
        <w:r w:rsidR="00492E9C" w:rsidRPr="008579EB">
          <w:rPr>
            <w:rFonts w:ascii="Helvetica" w:eastAsia="Times New Roman" w:hAnsi="Helvetica" w:cs="Helvetica"/>
            <w:b/>
            <w:color w:val="548DD4" w:themeColor="text2" w:themeTint="99"/>
            <w:sz w:val="21"/>
            <w:szCs w:val="21"/>
            <w:lang w:val="en" w:eastAsia="en-AU"/>
          </w:rPr>
          <w:t>Western Australia</w:t>
        </w:r>
      </w:hyperlink>
    </w:p>
    <w:p w:rsidR="00492E9C" w:rsidRPr="00492E9C" w:rsidRDefault="00492E9C" w:rsidP="00BE0446">
      <w:pPr>
        <w:jc w:val="center"/>
        <w:rPr>
          <w:rFonts w:ascii="inherit" w:eastAsia="Times New Roman" w:hAnsi="inherit" w:cs="Helvetica"/>
          <w:b/>
          <w:bCs/>
          <w:color w:val="333333"/>
          <w:sz w:val="56"/>
          <w:szCs w:val="56"/>
          <w:lang w:val="en" w:eastAsia="en-AU"/>
        </w:rPr>
      </w:pPr>
      <w:r w:rsidRPr="00492E9C">
        <w:rPr>
          <w:rFonts w:ascii="inherit" w:eastAsia="Times New Roman" w:hAnsi="inherit" w:cs="Helvetica"/>
          <w:b/>
          <w:bCs/>
          <w:color w:val="333333"/>
          <w:sz w:val="56"/>
          <w:szCs w:val="56"/>
          <w:lang w:val="en" w:eastAsia="en-AU"/>
        </w:rPr>
        <w:t xml:space="preserve">Gambling Regulations </w:t>
      </w:r>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4" w:tgtFrame="blank" w:history="1">
        <w:r w:rsidR="00492E9C" w:rsidRPr="008579EB">
          <w:rPr>
            <w:rFonts w:ascii="Helvetica" w:eastAsia="Times New Roman" w:hAnsi="Helvetica" w:cs="Helvetica"/>
            <w:b/>
            <w:color w:val="548DD4" w:themeColor="text2" w:themeTint="99"/>
            <w:sz w:val="21"/>
            <w:szCs w:val="21"/>
            <w:lang w:val="en" w:eastAsia="en-AU"/>
          </w:rPr>
          <w:t>Australian Capital Territory</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5" w:tgtFrame="blank" w:history="1">
        <w:r w:rsidR="00492E9C" w:rsidRPr="008579EB">
          <w:rPr>
            <w:rFonts w:ascii="Helvetica" w:eastAsia="Times New Roman" w:hAnsi="Helvetica" w:cs="Helvetica"/>
            <w:b/>
            <w:color w:val="548DD4" w:themeColor="text2" w:themeTint="99"/>
            <w:sz w:val="21"/>
            <w:szCs w:val="21"/>
            <w:lang w:val="en" w:eastAsia="en-AU"/>
          </w:rPr>
          <w:t>New South Wales</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6" w:tgtFrame="blank" w:history="1">
        <w:r w:rsidR="00492E9C" w:rsidRPr="008579EB">
          <w:rPr>
            <w:rFonts w:ascii="Helvetica" w:eastAsia="Times New Roman" w:hAnsi="Helvetica" w:cs="Helvetica"/>
            <w:b/>
            <w:color w:val="548DD4" w:themeColor="text2" w:themeTint="99"/>
            <w:sz w:val="21"/>
            <w:szCs w:val="21"/>
            <w:lang w:val="en" w:eastAsia="en-AU"/>
          </w:rPr>
          <w:t>Northern Territory</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7" w:tgtFrame="blank" w:history="1">
        <w:r w:rsidR="00492E9C" w:rsidRPr="008579EB">
          <w:rPr>
            <w:rFonts w:ascii="Helvetica" w:eastAsia="Times New Roman" w:hAnsi="Helvetica" w:cs="Helvetica"/>
            <w:b/>
            <w:color w:val="548DD4" w:themeColor="text2" w:themeTint="99"/>
            <w:sz w:val="21"/>
            <w:szCs w:val="21"/>
            <w:lang w:val="en" w:eastAsia="en-AU"/>
          </w:rPr>
          <w:t>Queensland</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8" w:tgtFrame="blank" w:history="1">
        <w:r w:rsidR="00492E9C" w:rsidRPr="008579EB">
          <w:rPr>
            <w:rFonts w:ascii="Helvetica" w:eastAsia="Times New Roman" w:hAnsi="Helvetica" w:cs="Helvetica"/>
            <w:b/>
            <w:color w:val="548DD4" w:themeColor="text2" w:themeTint="99"/>
            <w:sz w:val="21"/>
            <w:szCs w:val="21"/>
            <w:lang w:val="en" w:eastAsia="en-AU"/>
          </w:rPr>
          <w:t>South Australia</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19" w:tgtFrame="blank" w:history="1">
        <w:r w:rsidR="00492E9C" w:rsidRPr="008579EB">
          <w:rPr>
            <w:rFonts w:ascii="Helvetica" w:eastAsia="Times New Roman" w:hAnsi="Helvetica" w:cs="Helvetica"/>
            <w:b/>
            <w:color w:val="548DD4" w:themeColor="text2" w:themeTint="99"/>
            <w:sz w:val="21"/>
            <w:szCs w:val="21"/>
            <w:lang w:val="en" w:eastAsia="en-AU"/>
          </w:rPr>
          <w:t>Tasmania</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0" w:tgtFrame="blank" w:history="1">
        <w:r w:rsidR="00492E9C" w:rsidRPr="008579EB">
          <w:rPr>
            <w:rFonts w:ascii="Helvetica" w:eastAsia="Times New Roman" w:hAnsi="Helvetica" w:cs="Helvetica"/>
            <w:b/>
            <w:color w:val="548DD4" w:themeColor="text2" w:themeTint="99"/>
            <w:sz w:val="21"/>
            <w:szCs w:val="21"/>
            <w:lang w:val="en" w:eastAsia="en-AU"/>
          </w:rPr>
          <w:t>Victoria</w:t>
        </w:r>
      </w:hyperlink>
    </w:p>
    <w:p w:rsidR="00492E9C" w:rsidRPr="008579EB" w:rsidRDefault="009125DE" w:rsidP="00492E9C">
      <w:pPr>
        <w:numPr>
          <w:ilvl w:val="0"/>
          <w:numId w:val="2"/>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1" w:tgtFrame="blank" w:history="1">
        <w:r w:rsidR="00492E9C" w:rsidRPr="008579EB">
          <w:rPr>
            <w:rFonts w:ascii="Helvetica" w:eastAsia="Times New Roman" w:hAnsi="Helvetica" w:cs="Helvetica"/>
            <w:b/>
            <w:color w:val="548DD4" w:themeColor="text2" w:themeTint="99"/>
            <w:sz w:val="21"/>
            <w:szCs w:val="21"/>
            <w:lang w:val="en" w:eastAsia="en-AU"/>
          </w:rPr>
          <w:t>Western Australia</w:t>
        </w:r>
      </w:hyperlink>
    </w:p>
    <w:p w:rsidR="00492E9C" w:rsidRPr="00492E9C" w:rsidRDefault="00492E9C" w:rsidP="00492E9C">
      <w:pPr>
        <w:spacing w:after="0" w:line="300" w:lineRule="atLeast"/>
        <w:rPr>
          <w:rFonts w:ascii="Helvetica" w:eastAsia="Times New Roman" w:hAnsi="Helvetica" w:cs="Helvetica"/>
          <w:color w:val="333333"/>
          <w:sz w:val="21"/>
          <w:szCs w:val="21"/>
          <w:lang w:val="en" w:eastAsia="en-AU"/>
        </w:rPr>
      </w:pPr>
    </w:p>
    <w:p w:rsidR="00492E9C" w:rsidRPr="00492E9C" w:rsidRDefault="00492E9C" w:rsidP="00BE0446">
      <w:pPr>
        <w:jc w:val="center"/>
        <w:rPr>
          <w:rFonts w:ascii="inherit" w:eastAsia="Times New Roman" w:hAnsi="inherit" w:cs="Helvetica"/>
          <w:b/>
          <w:bCs/>
          <w:color w:val="333333"/>
          <w:sz w:val="56"/>
          <w:szCs w:val="56"/>
          <w:lang w:val="en" w:eastAsia="en-AU"/>
        </w:rPr>
      </w:pPr>
      <w:r w:rsidRPr="00492E9C">
        <w:rPr>
          <w:rFonts w:ascii="inherit" w:eastAsia="Times New Roman" w:hAnsi="inherit" w:cs="Helvetica"/>
          <w:b/>
          <w:bCs/>
          <w:color w:val="333333"/>
          <w:sz w:val="56"/>
          <w:szCs w:val="56"/>
          <w:lang w:val="en" w:eastAsia="en-AU"/>
        </w:rPr>
        <w:t xml:space="preserve">Food Regulations </w:t>
      </w:r>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2" w:tgtFrame="blank" w:history="1">
        <w:r w:rsidR="00492E9C" w:rsidRPr="008579EB">
          <w:rPr>
            <w:rFonts w:ascii="Helvetica" w:eastAsia="Times New Roman" w:hAnsi="Helvetica" w:cs="Helvetica"/>
            <w:b/>
            <w:color w:val="548DD4" w:themeColor="text2" w:themeTint="99"/>
            <w:sz w:val="21"/>
            <w:szCs w:val="21"/>
            <w:lang w:val="en" w:eastAsia="en-AU"/>
          </w:rPr>
          <w:t>Australian Capital Territory</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3" w:tgtFrame="blank" w:history="1">
        <w:r w:rsidR="00492E9C" w:rsidRPr="008579EB">
          <w:rPr>
            <w:rFonts w:ascii="Helvetica" w:eastAsia="Times New Roman" w:hAnsi="Helvetica" w:cs="Helvetica"/>
            <w:b/>
            <w:color w:val="548DD4" w:themeColor="text2" w:themeTint="99"/>
            <w:sz w:val="21"/>
            <w:szCs w:val="21"/>
            <w:lang w:val="en" w:eastAsia="en-AU"/>
          </w:rPr>
          <w:t>New South Wales</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4" w:tgtFrame="blank" w:history="1">
        <w:r w:rsidR="00492E9C" w:rsidRPr="008579EB">
          <w:rPr>
            <w:rFonts w:ascii="Helvetica" w:eastAsia="Times New Roman" w:hAnsi="Helvetica" w:cs="Helvetica"/>
            <w:b/>
            <w:color w:val="548DD4" w:themeColor="text2" w:themeTint="99"/>
            <w:sz w:val="21"/>
            <w:szCs w:val="21"/>
            <w:lang w:val="en" w:eastAsia="en-AU"/>
          </w:rPr>
          <w:t>Northern Territory</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5" w:tgtFrame="blank" w:history="1">
        <w:r w:rsidR="00492E9C" w:rsidRPr="008579EB">
          <w:rPr>
            <w:rFonts w:ascii="Helvetica" w:eastAsia="Times New Roman" w:hAnsi="Helvetica" w:cs="Helvetica"/>
            <w:b/>
            <w:color w:val="548DD4" w:themeColor="text2" w:themeTint="99"/>
            <w:sz w:val="21"/>
            <w:szCs w:val="21"/>
            <w:lang w:val="en" w:eastAsia="en-AU"/>
          </w:rPr>
          <w:t>Queensland</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6" w:tgtFrame="blank" w:history="1">
        <w:r w:rsidR="00492E9C" w:rsidRPr="008579EB">
          <w:rPr>
            <w:rFonts w:ascii="Helvetica" w:eastAsia="Times New Roman" w:hAnsi="Helvetica" w:cs="Helvetica"/>
            <w:b/>
            <w:color w:val="548DD4" w:themeColor="text2" w:themeTint="99"/>
            <w:sz w:val="21"/>
            <w:szCs w:val="21"/>
            <w:lang w:val="en" w:eastAsia="en-AU"/>
          </w:rPr>
          <w:t>South Australia</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7" w:tgtFrame="blank" w:history="1">
        <w:r w:rsidR="00492E9C" w:rsidRPr="008579EB">
          <w:rPr>
            <w:rFonts w:ascii="Helvetica" w:eastAsia="Times New Roman" w:hAnsi="Helvetica" w:cs="Helvetica"/>
            <w:b/>
            <w:color w:val="548DD4" w:themeColor="text2" w:themeTint="99"/>
            <w:sz w:val="21"/>
            <w:szCs w:val="21"/>
            <w:lang w:val="en" w:eastAsia="en-AU"/>
          </w:rPr>
          <w:t>Tasmania</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8" w:tgtFrame="blank" w:history="1">
        <w:r w:rsidR="00492E9C" w:rsidRPr="008579EB">
          <w:rPr>
            <w:rFonts w:ascii="Helvetica" w:eastAsia="Times New Roman" w:hAnsi="Helvetica" w:cs="Helvetica"/>
            <w:b/>
            <w:color w:val="548DD4" w:themeColor="text2" w:themeTint="99"/>
            <w:sz w:val="21"/>
            <w:szCs w:val="21"/>
            <w:lang w:val="en" w:eastAsia="en-AU"/>
          </w:rPr>
          <w:t>Victoria</w:t>
        </w:r>
      </w:hyperlink>
    </w:p>
    <w:p w:rsidR="00492E9C" w:rsidRPr="008579EB" w:rsidRDefault="009125DE" w:rsidP="00492E9C">
      <w:pPr>
        <w:numPr>
          <w:ilvl w:val="0"/>
          <w:numId w:val="3"/>
        </w:numPr>
        <w:spacing w:before="100" w:beforeAutospacing="1" w:after="100" w:afterAutospacing="1" w:line="300" w:lineRule="atLeast"/>
        <w:ind w:left="375"/>
        <w:rPr>
          <w:rFonts w:ascii="Helvetica" w:eastAsia="Times New Roman" w:hAnsi="Helvetica" w:cs="Helvetica"/>
          <w:b/>
          <w:color w:val="548DD4" w:themeColor="text2" w:themeTint="99"/>
          <w:sz w:val="21"/>
          <w:szCs w:val="21"/>
          <w:lang w:val="en" w:eastAsia="en-AU"/>
        </w:rPr>
      </w:pPr>
      <w:hyperlink r:id="rId29" w:tgtFrame="blank" w:history="1">
        <w:r w:rsidR="00492E9C" w:rsidRPr="008579EB">
          <w:rPr>
            <w:rFonts w:ascii="Helvetica" w:eastAsia="Times New Roman" w:hAnsi="Helvetica" w:cs="Helvetica"/>
            <w:b/>
            <w:color w:val="548DD4" w:themeColor="text2" w:themeTint="99"/>
            <w:sz w:val="21"/>
            <w:szCs w:val="21"/>
            <w:lang w:val="en" w:eastAsia="en-AU"/>
          </w:rPr>
          <w:t>Western Australia</w:t>
        </w:r>
      </w:hyperlink>
    </w:p>
    <w:p w:rsidR="00492E9C" w:rsidRDefault="00492E9C">
      <w:bookmarkStart w:id="1" w:name="national"/>
      <w:bookmarkEnd w:id="1"/>
    </w:p>
    <w:p w:rsidR="007F63C5" w:rsidRPr="00BE0446" w:rsidRDefault="007F63C5" w:rsidP="007F63C5">
      <w:pPr>
        <w:jc w:val="center"/>
        <w:rPr>
          <w:sz w:val="56"/>
          <w:szCs w:val="56"/>
        </w:rPr>
      </w:pPr>
      <w:r w:rsidRPr="007F63C5">
        <w:rPr>
          <w:rFonts w:ascii="inherit" w:eastAsia="Times New Roman" w:hAnsi="inherit" w:cs="Helvetica"/>
          <w:b/>
          <w:bCs/>
          <w:color w:val="333333"/>
          <w:sz w:val="56"/>
          <w:szCs w:val="56"/>
          <w:lang w:val="en" w:eastAsia="en-AU"/>
        </w:rPr>
        <w:t>Fundraising Legislation</w:t>
      </w:r>
      <w:r w:rsidRPr="00BE0446">
        <w:rPr>
          <w:rFonts w:ascii="inherit" w:eastAsia="Times New Roman" w:hAnsi="inherit" w:cs="Helvetica"/>
          <w:b/>
          <w:bCs/>
          <w:color w:val="333333"/>
          <w:sz w:val="56"/>
          <w:szCs w:val="56"/>
          <w:lang w:val="en" w:eastAsia="en-AU"/>
        </w:rPr>
        <w:t xml:space="preserve"> </w:t>
      </w:r>
      <w:r w:rsidR="008579EB" w:rsidRPr="00BE0446">
        <w:rPr>
          <w:rFonts w:ascii="inherit" w:eastAsia="Times New Roman" w:hAnsi="inherit" w:cs="Helvetica"/>
          <w:b/>
          <w:bCs/>
          <w:color w:val="333333"/>
          <w:sz w:val="56"/>
          <w:szCs w:val="56"/>
          <w:lang w:val="en" w:eastAsia="en-AU"/>
        </w:rPr>
        <w:t>by</w:t>
      </w:r>
      <w:r w:rsidRPr="00BE0446">
        <w:rPr>
          <w:rFonts w:ascii="inherit" w:eastAsia="Times New Roman" w:hAnsi="inherit" w:cs="Helvetica"/>
          <w:b/>
          <w:bCs/>
          <w:color w:val="333333"/>
          <w:sz w:val="56"/>
          <w:szCs w:val="56"/>
          <w:lang w:val="en" w:eastAsia="en-AU"/>
        </w:rPr>
        <w:t xml:space="preserve"> State</w:t>
      </w:r>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bookmarkStart w:id="2" w:name="act"/>
      <w:bookmarkEnd w:id="2"/>
      <w:r w:rsidRPr="007F63C5">
        <w:rPr>
          <w:rFonts w:ascii="inherit" w:eastAsia="Times New Roman" w:hAnsi="inherit" w:cs="Helvetica"/>
          <w:b/>
          <w:bCs/>
          <w:color w:val="333333"/>
          <w:sz w:val="47"/>
          <w:szCs w:val="47"/>
          <w:lang w:val="en" w:eastAsia="en-AU"/>
        </w:rPr>
        <w:t>Fundraising Legislation: ACT</w:t>
      </w:r>
    </w:p>
    <w:p w:rsidR="007F63C5" w:rsidRPr="007F63C5" w:rsidRDefault="009125DE" w:rsidP="007F63C5">
      <w:pPr>
        <w:numPr>
          <w:ilvl w:val="0"/>
          <w:numId w:val="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30" w:anchor="ACT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31" w:anchor="ACT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32" w:anchor="ACTfindout" w:history="1">
        <w:r w:rsidR="007F63C5" w:rsidRPr="007F63C5">
          <w:rPr>
            <w:rFonts w:ascii="Helvetica" w:eastAsia="Times New Roman" w:hAnsi="Helvetica" w:cs="Helvetica"/>
            <w:color w:val="6D4D77"/>
            <w:sz w:val="21"/>
            <w:szCs w:val="21"/>
            <w:lang w:val="en" w:eastAsia="en-AU"/>
          </w:rPr>
          <w:t>Can I find out if I already have an authority to fundraise?</w:t>
        </w:r>
      </w:hyperlink>
    </w:p>
    <w:p w:rsidR="007F63C5" w:rsidRPr="007F63C5" w:rsidRDefault="009125DE" w:rsidP="007F63C5">
      <w:pPr>
        <w:numPr>
          <w:ilvl w:val="0"/>
          <w:numId w:val="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33" w:anchor="ACT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the </w:t>
      </w:r>
      <w:hyperlink r:id="rId34" w:tgtFrame="blank" w:history="1">
        <w:r w:rsidRPr="007F63C5">
          <w:rPr>
            <w:rFonts w:ascii="Helvetica" w:eastAsia="Times New Roman" w:hAnsi="Helvetica" w:cs="Helvetica"/>
            <w:color w:val="6D4D77"/>
            <w:sz w:val="21"/>
            <w:szCs w:val="21"/>
            <w:lang w:val="en" w:eastAsia="en-AU"/>
          </w:rPr>
          <w:t>Office of Regulatory Services</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 w:name="ACTauthority"/>
      <w:bookmarkEnd w:id="3"/>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Charitable Collections Act 2003 covers all charitable collections in the ACT except those that are specifically exempt.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It is good practice to first assume that you and your organisation’s activities are covered and then check to see whether your activity falls into any of the exempt categories below: </w:t>
      </w:r>
    </w:p>
    <w:p w:rsidR="007F63C5" w:rsidRPr="007F63C5" w:rsidRDefault="007F63C5" w:rsidP="007F63C5">
      <w:pPr>
        <w:numPr>
          <w:ilvl w:val="0"/>
          <w:numId w:val="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organisations that raise less than $15,000 a year </w:t>
      </w:r>
    </w:p>
    <w:p w:rsidR="007F63C5" w:rsidRPr="007F63C5" w:rsidRDefault="007F63C5" w:rsidP="007F63C5">
      <w:pPr>
        <w:numPr>
          <w:ilvl w:val="0"/>
          <w:numId w:val="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churches – raising funds on the premises </w:t>
      </w:r>
    </w:p>
    <w:p w:rsidR="007F63C5" w:rsidRPr="007F63C5" w:rsidRDefault="007F63C5" w:rsidP="007F63C5">
      <w:pPr>
        <w:numPr>
          <w:ilvl w:val="0"/>
          <w:numId w:val="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schools – voluntary contributions or other activities that raise funds from students, </w:t>
      </w:r>
    </w:p>
    <w:p w:rsidR="007F63C5" w:rsidRPr="007F63C5" w:rsidRDefault="007F63C5" w:rsidP="007F63C5">
      <w:pPr>
        <w:numPr>
          <w:ilvl w:val="0"/>
          <w:numId w:val="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parents, friends, P&amp;C and alumni for educational activities and the school membership fees for clubs and associations </w:t>
      </w:r>
    </w:p>
    <w:p w:rsidR="007F63C5" w:rsidRPr="007F63C5" w:rsidRDefault="007F63C5" w:rsidP="007F63C5">
      <w:pPr>
        <w:numPr>
          <w:ilvl w:val="0"/>
          <w:numId w:val="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workmates, clubs or meetings raising funds from the people on the premises for the benefit of each other (raffles, say, or passing the hat for a card and present)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lastRenderedPageBreak/>
        <w:t xml:space="preserve">Other exemptions include: </w:t>
      </w:r>
    </w:p>
    <w:p w:rsidR="007F63C5" w:rsidRPr="007F63C5" w:rsidRDefault="007F63C5" w:rsidP="007F63C5">
      <w:pPr>
        <w:numPr>
          <w:ilvl w:val="0"/>
          <w:numId w:val="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corporate sponsorship </w:t>
      </w:r>
    </w:p>
    <w:p w:rsidR="007F63C5" w:rsidRPr="007F63C5" w:rsidRDefault="007F63C5" w:rsidP="007F63C5">
      <w:pPr>
        <w:numPr>
          <w:ilvl w:val="0"/>
          <w:numId w:val="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government grants </w:t>
      </w:r>
    </w:p>
    <w:p w:rsidR="007F63C5" w:rsidRPr="007F63C5" w:rsidRDefault="007F63C5" w:rsidP="007F63C5">
      <w:pPr>
        <w:numPr>
          <w:ilvl w:val="0"/>
          <w:numId w:val="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lotteries </w:t>
      </w:r>
    </w:p>
    <w:p w:rsidR="007F63C5" w:rsidRPr="007F63C5" w:rsidRDefault="007F63C5" w:rsidP="007F63C5">
      <w:pPr>
        <w:numPr>
          <w:ilvl w:val="0"/>
          <w:numId w:val="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overseas donations to </w:t>
      </w:r>
      <w:proofErr w:type="spellStart"/>
      <w:r w:rsidRPr="007F63C5">
        <w:rPr>
          <w:rFonts w:ascii="Helvetica" w:eastAsia="Times New Roman" w:hAnsi="Helvetica" w:cs="Helvetica"/>
          <w:color w:val="333333"/>
          <w:sz w:val="21"/>
          <w:szCs w:val="21"/>
          <w:lang w:val="en" w:eastAsia="en-AU"/>
        </w:rPr>
        <w:t>AusAid</w:t>
      </w:r>
      <w:proofErr w:type="spellEnd"/>
      <w:r w:rsidRPr="007F63C5">
        <w:rPr>
          <w:rFonts w:ascii="Helvetica" w:eastAsia="Times New Roman" w:hAnsi="Helvetica" w:cs="Helvetica"/>
          <w:color w:val="333333"/>
          <w:sz w:val="21"/>
          <w:szCs w:val="21"/>
          <w:lang w:val="en" w:eastAsia="en-AU"/>
        </w:rPr>
        <w:t xml:space="preserve"> accredited agencies </w:t>
      </w:r>
    </w:p>
    <w:p w:rsidR="007F63C5" w:rsidRPr="007F63C5" w:rsidRDefault="007F63C5" w:rsidP="007F63C5">
      <w:pPr>
        <w:numPr>
          <w:ilvl w:val="0"/>
          <w:numId w:val="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proofErr w:type="gramStart"/>
      <w:r w:rsidRPr="007F63C5">
        <w:rPr>
          <w:rFonts w:ascii="Helvetica" w:eastAsia="Times New Roman" w:hAnsi="Helvetica" w:cs="Helvetica"/>
          <w:color w:val="333333"/>
          <w:sz w:val="21"/>
          <w:szCs w:val="21"/>
          <w:lang w:val="en" w:eastAsia="en-AU"/>
        </w:rPr>
        <w:t>wills</w:t>
      </w:r>
      <w:proofErr w:type="gramEnd"/>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This is not an exhaustive list. If you are in any doubt about whether you need a licence or not, contact the Canberra Connect Contact Centre on 13 22 81.</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4" w:name="ACTapply"/>
      <w:bookmarkEnd w:id="4"/>
      <w:r w:rsidRPr="007F63C5">
        <w:rPr>
          <w:rFonts w:ascii="Helvetica" w:eastAsia="Times New Roman" w:hAnsi="Helvetica" w:cs="Helvetica"/>
          <w:b/>
          <w:bCs/>
          <w:color w:val="333333"/>
          <w:sz w:val="21"/>
          <w:szCs w:val="21"/>
          <w:lang w:val="en" w:eastAsia="en-AU"/>
        </w:rPr>
        <w:t xml:space="preserve">How do I apply for an authority to fundraise in the ACT?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full details regarding the operation of the Charitable Collections Act 2003 Act </w:t>
      </w:r>
      <w:hyperlink r:id="rId35" w:tgtFrame="blank" w:history="1">
        <w:r w:rsidRPr="007F63C5">
          <w:rPr>
            <w:rFonts w:ascii="Helvetica" w:eastAsia="Times New Roman" w:hAnsi="Helvetica" w:cs="Helvetica"/>
            <w:color w:val="6D4D77"/>
            <w:sz w:val="21"/>
            <w:szCs w:val="21"/>
            <w:lang w:val="en" w:eastAsia="en-AU"/>
          </w:rPr>
          <w:t>click here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To apply for a Charitable Collection Licence </w:t>
      </w:r>
      <w:hyperlink r:id="rId36" w:tgtFrame="blank" w:history="1">
        <w:r w:rsidRPr="007F63C5">
          <w:rPr>
            <w:rFonts w:ascii="Helvetica" w:eastAsia="Times New Roman" w:hAnsi="Helvetica" w:cs="Helvetica"/>
            <w:color w:val="6D4D77"/>
            <w:sz w:val="21"/>
            <w:szCs w:val="21"/>
            <w:lang w:val="en" w:eastAsia="en-AU"/>
          </w:rPr>
          <w:t>click here</w:t>
        </w:r>
      </w:hyperlink>
      <w:r w:rsidRPr="007F63C5">
        <w:rPr>
          <w:rFonts w:ascii="Helvetica" w:eastAsia="Times New Roman" w:hAnsi="Helvetica" w:cs="Helvetica"/>
          <w:color w:val="333333"/>
          <w:sz w:val="21"/>
          <w:szCs w:val="21"/>
          <w:lang w:val="en" w:eastAsia="en-AU"/>
        </w:rPr>
        <w:t>.</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Office of Regulatory Services is responsible for issuing charitable collection </w:t>
      </w:r>
      <w:proofErr w:type="spellStart"/>
      <w:r w:rsidRPr="007F63C5">
        <w:rPr>
          <w:rFonts w:ascii="Helvetica" w:eastAsia="Times New Roman" w:hAnsi="Helvetica" w:cs="Helvetica"/>
          <w:color w:val="333333"/>
          <w:sz w:val="21"/>
          <w:szCs w:val="21"/>
          <w:lang w:val="en" w:eastAsia="en-AU"/>
        </w:rPr>
        <w:t>licences</w:t>
      </w:r>
      <w:proofErr w:type="spellEnd"/>
      <w:r w:rsidRPr="007F63C5">
        <w:rPr>
          <w:rFonts w:ascii="Helvetica" w:eastAsia="Times New Roman" w:hAnsi="Helvetica" w:cs="Helvetica"/>
          <w:color w:val="333333"/>
          <w:sz w:val="21"/>
          <w:szCs w:val="21"/>
          <w:lang w:val="en" w:eastAsia="en-AU"/>
        </w:rPr>
        <w:t xml:space="preserve"> in the </w:t>
      </w:r>
      <w:proofErr w:type="gramStart"/>
      <w:r w:rsidRPr="007F63C5">
        <w:rPr>
          <w:rFonts w:ascii="Helvetica" w:eastAsia="Times New Roman" w:hAnsi="Helvetica" w:cs="Helvetica"/>
          <w:color w:val="333333"/>
          <w:sz w:val="21"/>
          <w:szCs w:val="21"/>
          <w:lang w:val="en" w:eastAsia="en-AU"/>
        </w:rPr>
        <w:t>Act ,</w:t>
      </w:r>
      <w:proofErr w:type="gramEnd"/>
      <w:r w:rsidRPr="007F63C5">
        <w:rPr>
          <w:rFonts w:ascii="Helvetica" w:eastAsia="Times New Roman" w:hAnsi="Helvetica" w:cs="Helvetica"/>
          <w:color w:val="333333"/>
          <w:sz w:val="21"/>
          <w:szCs w:val="21"/>
          <w:lang w:val="en" w:eastAsia="en-AU"/>
        </w:rPr>
        <w:t xml:space="preserve"> they can be contacted here:</w:t>
      </w:r>
    </w:p>
    <w:p w:rsidR="007F63C5" w:rsidRPr="007F63C5" w:rsidRDefault="007F63C5" w:rsidP="007F63C5">
      <w:pPr>
        <w:spacing w:line="375" w:lineRule="atLeast"/>
        <w:rPr>
          <w:rFonts w:ascii="Helvetica" w:eastAsia="Times New Roman" w:hAnsi="Helvetica" w:cs="Helvetica"/>
          <w:color w:val="333333"/>
          <w:sz w:val="24"/>
          <w:szCs w:val="24"/>
          <w:lang w:val="en" w:eastAsia="en-AU"/>
        </w:rPr>
      </w:pPr>
      <w:r w:rsidRPr="007F63C5">
        <w:rPr>
          <w:rFonts w:ascii="Helvetica" w:eastAsia="Times New Roman" w:hAnsi="Helvetica" w:cs="Helvetica"/>
          <w:color w:val="333333"/>
          <w:sz w:val="24"/>
          <w:szCs w:val="24"/>
          <w:lang w:val="en" w:eastAsia="en-AU"/>
        </w:rPr>
        <w:t>Department of Justice and Community Safety, Office of Regulatory Services</w:t>
      </w:r>
      <w:r w:rsidRPr="007F63C5">
        <w:rPr>
          <w:rFonts w:ascii="Helvetica" w:eastAsia="Times New Roman" w:hAnsi="Helvetica" w:cs="Helvetica"/>
          <w:color w:val="333333"/>
          <w:sz w:val="24"/>
          <w:szCs w:val="24"/>
          <w:lang w:val="en" w:eastAsia="en-AU"/>
        </w:rPr>
        <w:br/>
        <w:t>255 Canberra Ave</w:t>
      </w:r>
      <w:r w:rsidRPr="007F63C5">
        <w:rPr>
          <w:rFonts w:ascii="Helvetica" w:eastAsia="Times New Roman" w:hAnsi="Helvetica" w:cs="Helvetica"/>
          <w:color w:val="333333"/>
          <w:sz w:val="24"/>
          <w:szCs w:val="24"/>
          <w:lang w:val="en" w:eastAsia="en-AU"/>
        </w:rPr>
        <w:br/>
      </w:r>
      <w:proofErr w:type="spellStart"/>
      <w:r w:rsidRPr="007F63C5">
        <w:rPr>
          <w:rFonts w:ascii="Helvetica" w:eastAsia="Times New Roman" w:hAnsi="Helvetica" w:cs="Helvetica"/>
          <w:color w:val="333333"/>
          <w:sz w:val="24"/>
          <w:szCs w:val="24"/>
          <w:lang w:val="en" w:eastAsia="en-AU"/>
        </w:rPr>
        <w:t>Fyshwick</w:t>
      </w:r>
      <w:proofErr w:type="spellEnd"/>
      <w:r w:rsidRPr="007F63C5">
        <w:rPr>
          <w:rFonts w:ascii="Helvetica" w:eastAsia="Times New Roman" w:hAnsi="Helvetica" w:cs="Helvetica"/>
          <w:color w:val="333333"/>
          <w:sz w:val="24"/>
          <w:szCs w:val="24"/>
          <w:lang w:val="en" w:eastAsia="en-AU"/>
        </w:rPr>
        <w:t xml:space="preserve">, ACT 2609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For further information contact the Department on (02) 6207 3000</w:t>
      </w:r>
      <w:r>
        <w:rPr>
          <w:rFonts w:ascii="Helvetica" w:eastAsia="Times New Roman" w:hAnsi="Helvetica" w:cs="Helvetica"/>
          <w:noProof/>
          <w:color w:val="333333"/>
          <w:sz w:val="21"/>
          <w:szCs w:val="21"/>
          <w:lang w:eastAsia="en-AU"/>
        </w:rPr>
        <w:drawing>
          <wp:inline distT="0" distB="0" distL="0" distR="0">
            <wp:extent cx="224790" cy="224790"/>
            <wp:effectExtent l="0" t="0" r="3810" b="3810"/>
            <wp:docPr id="9" name="Picture 9" descr="skypec2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kypec2c://r/20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r w:rsidRPr="007F63C5">
        <w:rPr>
          <w:rFonts w:ascii="Helvetica" w:eastAsia="Times New Roman" w:hAnsi="Helvetica" w:cs="Helvetica"/>
          <w:color w:val="333333"/>
          <w:sz w:val="21"/>
          <w:szCs w:val="21"/>
          <w:lang w:val="en" w:eastAsia="en-AU"/>
        </w:rPr>
        <w:t xml:space="preserve">(02) 6207 3000, or visit the website </w:t>
      </w:r>
      <w:hyperlink r:id="rId38" w:tgtFrame="blank" w:history="1">
        <w:r w:rsidRPr="007F63C5">
          <w:rPr>
            <w:rFonts w:ascii="Helvetica" w:eastAsia="Times New Roman" w:hAnsi="Helvetica" w:cs="Helvetica"/>
            <w:color w:val="6D4D77"/>
            <w:sz w:val="21"/>
            <w:szCs w:val="21"/>
            <w:lang w:val="en" w:eastAsia="en-AU"/>
          </w:rPr>
          <w:t>here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5" w:name="ACTfindout"/>
      <w:bookmarkEnd w:id="5"/>
      <w:r w:rsidRPr="007F63C5">
        <w:rPr>
          <w:rFonts w:ascii="Helvetica" w:eastAsia="Times New Roman" w:hAnsi="Helvetica" w:cs="Helvetica"/>
          <w:b/>
          <w:bCs/>
          <w:color w:val="333333"/>
          <w:sz w:val="21"/>
          <w:szCs w:val="21"/>
          <w:lang w:val="en" w:eastAsia="en-AU"/>
        </w:rPr>
        <w:t>Can I find out if I already have an authority to fundraise?</w:t>
      </w:r>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Register of approved Charitable Collection </w:t>
      </w:r>
      <w:r w:rsidR="009829A8" w:rsidRPr="007F63C5">
        <w:rPr>
          <w:rFonts w:ascii="Helvetica" w:eastAsia="Times New Roman" w:hAnsi="Helvetica" w:cs="Helvetica"/>
          <w:color w:val="333333"/>
          <w:sz w:val="21"/>
          <w:szCs w:val="21"/>
          <w:lang w:val="en" w:eastAsia="en-AU"/>
        </w:rPr>
        <w:t>Licenses</w:t>
      </w:r>
      <w:r w:rsidRPr="007F63C5">
        <w:rPr>
          <w:rFonts w:ascii="Helvetica" w:eastAsia="Times New Roman" w:hAnsi="Helvetica" w:cs="Helvetica"/>
          <w:color w:val="333333"/>
          <w:sz w:val="21"/>
          <w:szCs w:val="21"/>
          <w:lang w:val="en" w:eastAsia="en-AU"/>
        </w:rPr>
        <w:t xml:space="preserve"> in the ACT can be viewed </w:t>
      </w:r>
      <w:hyperlink r:id="rId39" w:tgtFrame="blank" w:history="1">
        <w:r w:rsidRPr="007F63C5">
          <w:rPr>
            <w:rFonts w:ascii="Helvetica" w:eastAsia="Times New Roman" w:hAnsi="Helvetica" w:cs="Helvetica"/>
            <w:color w:val="6D4D77"/>
            <w:sz w:val="21"/>
            <w:szCs w:val="21"/>
            <w:lang w:val="en" w:eastAsia="en-AU"/>
          </w:rPr>
          <w:t>here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6" w:name="ACTgivenow"/>
      <w:bookmarkEnd w:id="6"/>
      <w:r w:rsidRPr="007F63C5">
        <w:rPr>
          <w:rFonts w:ascii="Helvetica" w:eastAsia="Times New Roman" w:hAnsi="Helvetica" w:cs="Helvetica"/>
          <w:b/>
          <w:bCs/>
          <w:color w:val="333333"/>
          <w:sz w:val="21"/>
          <w:szCs w:val="21"/>
          <w:lang w:val="en" w:eastAsia="en-AU"/>
        </w:rPr>
        <w:t xml:space="preserve">How can I collect donations through </w:t>
      </w:r>
      <w:hyperlink r:id="rId40" w:history="1">
        <w:r w:rsidRPr="009829A8">
          <w:rPr>
            <w:rStyle w:val="Hyperlink"/>
            <w:rFonts w:ascii="Helvetica" w:eastAsia="Times New Roman" w:hAnsi="Helvetica" w:cs="Helvetica"/>
            <w:b/>
            <w:bCs/>
            <w:color w:val="548DD4" w:themeColor="text2" w:themeTint="99"/>
            <w:sz w:val="21"/>
            <w:szCs w:val="21"/>
            <w:lang w:val="en" w:eastAsia="en-AU"/>
          </w:rPr>
          <w:t>GiveNow?</w:t>
        </w:r>
      </w:hyperlink>
      <w:r w:rsidRPr="009829A8">
        <w:rPr>
          <w:rFonts w:ascii="Helvetica" w:eastAsia="Times New Roman" w:hAnsi="Helvetica" w:cs="Helvetica"/>
          <w:b/>
          <w:bCs/>
          <w:color w:val="548DD4" w:themeColor="text2" w:themeTint="99"/>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41" w:tgtFrame="blank" w:history="1">
        <w:r w:rsidRPr="009829A8">
          <w:rPr>
            <w:rFonts w:ascii="Helvetica" w:eastAsia="Times New Roman" w:hAnsi="Helvetica" w:cs="Helvetica"/>
            <w:b/>
            <w:color w:val="548DD4" w:themeColor="text2" w:themeTint="99"/>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42"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43"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BE0446" w:rsidRDefault="00BE0446" w:rsidP="007F63C5">
      <w:pPr>
        <w:spacing w:before="270" w:after="150" w:line="600" w:lineRule="atLeast"/>
        <w:outlineLvl w:val="2"/>
        <w:rPr>
          <w:rFonts w:ascii="inherit" w:eastAsia="Times New Roman" w:hAnsi="inherit" w:cs="Helvetica"/>
          <w:b/>
          <w:bCs/>
          <w:color w:val="333333"/>
          <w:sz w:val="47"/>
          <w:szCs w:val="47"/>
          <w:lang w:val="en" w:eastAsia="en-AU"/>
        </w:rPr>
      </w:pPr>
      <w:bookmarkStart w:id="7" w:name="nsw"/>
      <w:bookmarkEnd w:id="7"/>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r w:rsidRPr="007F63C5">
        <w:rPr>
          <w:rFonts w:ascii="inherit" w:eastAsia="Times New Roman" w:hAnsi="inherit" w:cs="Helvetica"/>
          <w:b/>
          <w:bCs/>
          <w:color w:val="333333"/>
          <w:sz w:val="47"/>
          <w:szCs w:val="47"/>
          <w:lang w:val="en" w:eastAsia="en-AU"/>
        </w:rPr>
        <w:t>Fundraising Legislation: NSW</w:t>
      </w:r>
    </w:p>
    <w:p w:rsidR="007F63C5" w:rsidRPr="007F63C5" w:rsidRDefault="009125DE" w:rsidP="007F63C5">
      <w:pPr>
        <w:numPr>
          <w:ilvl w:val="0"/>
          <w:numId w:val="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44" w:anchor="NSW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45" w:anchor="NSW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46" w:anchor="NSW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47" w:anchor="NSW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the </w:t>
      </w:r>
      <w:hyperlink r:id="rId48" w:tgtFrame="blank" w:history="1">
        <w:r w:rsidRPr="007F63C5">
          <w:rPr>
            <w:rFonts w:ascii="Helvetica" w:eastAsia="Times New Roman" w:hAnsi="Helvetica" w:cs="Helvetica"/>
            <w:color w:val="6D4D77"/>
            <w:sz w:val="21"/>
            <w:szCs w:val="21"/>
            <w:lang w:val="en" w:eastAsia="en-AU"/>
          </w:rPr>
          <w:t>Department of Trade and Investment, Regional Infrastructure and Services</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8" w:name="NSWauthority"/>
      <w:bookmarkEnd w:id="8"/>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Yes. You will be required to hold an authority to fundraise if you are looking to fundraise from the public of New South Wales for a charitable purpose, unless you are subject to one of the exemptions outlined below.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An authority to fundraise may be granted initially for a period of two years, at the end of which the authority-holder is invited to apply for a renewal. If everything is in compliance with the legislative requirements, your authority will be renewed for a period of five years. Your authority to fundraise covers an infinite number of appeals over its duration.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Exemptions apply in the following cases: </w:t>
      </w:r>
    </w:p>
    <w:p w:rsidR="007F63C5" w:rsidRPr="007F63C5" w:rsidRDefault="007F63C5" w:rsidP="007F63C5">
      <w:pPr>
        <w:numPr>
          <w:ilvl w:val="0"/>
          <w:numId w:val="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If your organisation is established under an Act and subject to the control and direction of a Minister, fundraising appeals may be conducted without the need for an authority to fundraise. You should contact the </w:t>
      </w:r>
      <w:hyperlink r:id="rId49" w:tgtFrame="blank" w:history="1">
        <w:r w:rsidRPr="007F63C5">
          <w:rPr>
            <w:rFonts w:ascii="Helvetica" w:eastAsia="Times New Roman" w:hAnsi="Helvetica" w:cs="Helvetica"/>
            <w:color w:val="6D4D77"/>
            <w:sz w:val="21"/>
            <w:szCs w:val="21"/>
            <w:lang w:val="en" w:eastAsia="en-AU"/>
          </w:rPr>
          <w:t>Department of Trade and Investment, Regional Infrastructure and Services</w:t>
        </w:r>
      </w:hyperlink>
      <w:r w:rsidRPr="007F63C5">
        <w:rPr>
          <w:rFonts w:ascii="Helvetica" w:eastAsia="Times New Roman" w:hAnsi="Helvetica" w:cs="Helvetica"/>
          <w:color w:val="333333"/>
          <w:sz w:val="21"/>
          <w:szCs w:val="21"/>
          <w:lang w:val="en" w:eastAsia="en-AU"/>
        </w:rPr>
        <w:t xml:space="preserve"> for advice in this area. </w:t>
      </w:r>
    </w:p>
    <w:p w:rsidR="007F63C5" w:rsidRPr="007F63C5" w:rsidRDefault="007F63C5" w:rsidP="007F63C5">
      <w:pPr>
        <w:numPr>
          <w:ilvl w:val="0"/>
          <w:numId w:val="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In certain instances religious organisations are exempt. Again, contact the </w:t>
      </w:r>
      <w:hyperlink r:id="rId50" w:tgtFrame="blank" w:history="1">
        <w:r w:rsidRPr="007F63C5">
          <w:rPr>
            <w:rFonts w:ascii="Helvetica" w:eastAsia="Times New Roman" w:hAnsi="Helvetica" w:cs="Helvetica"/>
            <w:color w:val="6D4D77"/>
            <w:sz w:val="21"/>
            <w:szCs w:val="21"/>
            <w:lang w:val="en" w:eastAsia="en-AU"/>
          </w:rPr>
          <w:t>Department of Trade and Investment, Regional Infrastructure and Services</w:t>
        </w:r>
      </w:hyperlink>
      <w:r w:rsidRPr="007F63C5">
        <w:rPr>
          <w:rFonts w:ascii="Helvetica" w:eastAsia="Times New Roman" w:hAnsi="Helvetica" w:cs="Helvetica"/>
          <w:color w:val="333333"/>
          <w:sz w:val="21"/>
          <w:szCs w:val="21"/>
          <w:lang w:val="en" w:eastAsia="en-AU"/>
        </w:rPr>
        <w:t xml:space="preserve"> for advice in this area.</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more information on the NSW authority to fundraise visit the </w:t>
      </w:r>
      <w:hyperlink r:id="rId51" w:tgtFrame="blank" w:history="1">
        <w:r w:rsidRPr="007F63C5">
          <w:rPr>
            <w:rFonts w:ascii="Helvetica" w:eastAsia="Times New Roman" w:hAnsi="Helvetica" w:cs="Helvetica"/>
            <w:color w:val="6D4D77"/>
            <w:sz w:val="21"/>
            <w:szCs w:val="21"/>
            <w:lang w:val="en" w:eastAsia="en-AU"/>
          </w:rPr>
          <w:t>NSW Office of Liquor, Gaming and Racing website</w:t>
        </w:r>
      </w:hyperlink>
      <w:r w:rsidRPr="007F63C5">
        <w:rPr>
          <w:rFonts w:ascii="Helvetica" w:eastAsia="Times New Roman" w:hAnsi="Helvetica" w:cs="Helvetica"/>
          <w:color w:val="333333"/>
          <w:sz w:val="21"/>
          <w:szCs w:val="21"/>
          <w:lang w:val="en" w:eastAsia="en-AU"/>
        </w:rPr>
        <w:t>.</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NSW fundraising </w:t>
      </w:r>
      <w:proofErr w:type="spellStart"/>
      <w:r w:rsidRPr="007F63C5">
        <w:rPr>
          <w:rFonts w:ascii="Helvetica" w:eastAsia="Times New Roman" w:hAnsi="Helvetica" w:cs="Helvetica"/>
          <w:color w:val="333333"/>
          <w:sz w:val="21"/>
          <w:szCs w:val="21"/>
          <w:lang w:val="en" w:eastAsia="en-AU"/>
        </w:rPr>
        <w:t>licences</w:t>
      </w:r>
      <w:proofErr w:type="spellEnd"/>
      <w:r w:rsidRPr="007F63C5">
        <w:rPr>
          <w:rFonts w:ascii="Helvetica" w:eastAsia="Times New Roman" w:hAnsi="Helvetica" w:cs="Helvetica"/>
          <w:color w:val="333333"/>
          <w:sz w:val="21"/>
          <w:szCs w:val="21"/>
          <w:lang w:val="en" w:eastAsia="en-AU"/>
        </w:rPr>
        <w:t xml:space="preserve"> have an expiry date and must be renewed before this date. It is the responsibility of the authority-holder to keep track of this and ensure your licence is renewed and current.</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9" w:name="NSWapply"/>
      <w:bookmarkEnd w:id="9"/>
      <w:r w:rsidRPr="007F63C5">
        <w:rPr>
          <w:rFonts w:ascii="Helvetica" w:eastAsia="Times New Roman" w:hAnsi="Helvetica" w:cs="Helvetica"/>
          <w:b/>
          <w:bCs/>
          <w:color w:val="333333"/>
          <w:sz w:val="21"/>
          <w:szCs w:val="21"/>
          <w:lang w:val="en" w:eastAsia="en-AU"/>
        </w:rPr>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application form can be obtained by contacting the Department of Trade and Investment, Regional Infrastructure and Services or by downloading an application form (the form can be downloaded from </w:t>
      </w:r>
      <w:hyperlink r:id="rId52" w:tgtFrame="blank" w:history="1">
        <w:r w:rsidRPr="007F63C5">
          <w:rPr>
            <w:rFonts w:ascii="Helvetica" w:eastAsia="Times New Roman" w:hAnsi="Helvetica" w:cs="Helvetica"/>
            <w:color w:val="6D4D77"/>
            <w:sz w:val="21"/>
            <w:szCs w:val="21"/>
            <w:lang w:val="en" w:eastAsia="en-AU"/>
          </w:rPr>
          <w:t>this page</w:t>
        </w:r>
      </w:hyperlink>
      <w:r w:rsidRPr="007F63C5">
        <w:rPr>
          <w:rFonts w:ascii="Helvetica" w:eastAsia="Times New Roman" w:hAnsi="Helvetica" w:cs="Helvetica"/>
          <w:color w:val="333333"/>
          <w:sz w:val="21"/>
          <w:szCs w:val="21"/>
          <w:lang w:val="en" w:eastAsia="en-AU"/>
        </w:rPr>
        <w:t xml:space="preserve">). The form cannot be lodged online.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lastRenderedPageBreak/>
        <w:t xml:space="preserve">There is no fee associated with making the application or being granted an authority to fundraise.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In practice, authorities will be issued for a specific period, such as five years. Conditions may be attached. There is no fee associated with making the application or being granted an authority to fundraise.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For further information contact:</w:t>
      </w:r>
    </w:p>
    <w:p w:rsidR="007F63C5" w:rsidRPr="007F63C5" w:rsidRDefault="007F63C5" w:rsidP="007F63C5">
      <w:pPr>
        <w:spacing w:line="375" w:lineRule="atLeast"/>
        <w:rPr>
          <w:rFonts w:ascii="Helvetica" w:eastAsia="Times New Roman" w:hAnsi="Helvetica" w:cs="Helvetica"/>
          <w:color w:val="333333"/>
          <w:sz w:val="24"/>
          <w:szCs w:val="24"/>
          <w:lang w:val="en" w:eastAsia="en-AU"/>
        </w:rPr>
      </w:pPr>
      <w:r w:rsidRPr="007F63C5">
        <w:rPr>
          <w:rFonts w:ascii="Helvetica" w:eastAsia="Times New Roman" w:hAnsi="Helvetica" w:cs="Helvetica"/>
          <w:color w:val="333333"/>
          <w:sz w:val="24"/>
          <w:szCs w:val="24"/>
          <w:lang w:val="en" w:eastAsia="en-AU"/>
        </w:rPr>
        <w:t xml:space="preserve">Department of Trade and Investment, Regional Infrastructure and </w:t>
      </w:r>
      <w:proofErr w:type="gramStart"/>
      <w:r w:rsidRPr="007F63C5">
        <w:rPr>
          <w:rFonts w:ascii="Helvetica" w:eastAsia="Times New Roman" w:hAnsi="Helvetica" w:cs="Helvetica"/>
          <w:color w:val="333333"/>
          <w:sz w:val="24"/>
          <w:szCs w:val="24"/>
          <w:lang w:val="en" w:eastAsia="en-AU"/>
        </w:rPr>
        <w:t>Services</w:t>
      </w:r>
      <w:proofErr w:type="gramEnd"/>
      <w:r w:rsidRPr="007F63C5">
        <w:rPr>
          <w:rFonts w:ascii="Helvetica" w:eastAsia="Times New Roman" w:hAnsi="Helvetica" w:cs="Helvetica"/>
          <w:color w:val="333333"/>
          <w:sz w:val="24"/>
          <w:szCs w:val="24"/>
          <w:lang w:val="en" w:eastAsia="en-AU"/>
        </w:rPr>
        <w:br/>
        <w:t xml:space="preserve">(via existing OLGR contacts and links) Level 6, 323 </w:t>
      </w:r>
      <w:proofErr w:type="spellStart"/>
      <w:r w:rsidRPr="007F63C5">
        <w:rPr>
          <w:rFonts w:ascii="Helvetica" w:eastAsia="Times New Roman" w:hAnsi="Helvetica" w:cs="Helvetica"/>
          <w:color w:val="333333"/>
          <w:sz w:val="24"/>
          <w:szCs w:val="24"/>
          <w:lang w:val="en" w:eastAsia="en-AU"/>
        </w:rPr>
        <w:t>Castlereagh</w:t>
      </w:r>
      <w:proofErr w:type="spellEnd"/>
      <w:r w:rsidRPr="007F63C5">
        <w:rPr>
          <w:rFonts w:ascii="Helvetica" w:eastAsia="Times New Roman" w:hAnsi="Helvetica" w:cs="Helvetica"/>
          <w:color w:val="333333"/>
          <w:sz w:val="24"/>
          <w:szCs w:val="24"/>
          <w:lang w:val="en" w:eastAsia="en-AU"/>
        </w:rPr>
        <w:t xml:space="preserve"> Street, Haymarket</w:t>
      </w:r>
      <w:r w:rsidRPr="007F63C5">
        <w:rPr>
          <w:rFonts w:ascii="Helvetica" w:eastAsia="Times New Roman" w:hAnsi="Helvetica" w:cs="Helvetica"/>
          <w:color w:val="333333"/>
          <w:sz w:val="24"/>
          <w:szCs w:val="24"/>
          <w:lang w:val="en" w:eastAsia="en-AU"/>
        </w:rPr>
        <w:br/>
        <w:t>GPO Box 7060, Sydney NSW 2001</w:t>
      </w:r>
      <w:r w:rsidRPr="007F63C5">
        <w:rPr>
          <w:rFonts w:ascii="Helvetica" w:eastAsia="Times New Roman" w:hAnsi="Helvetica" w:cs="Helvetica"/>
          <w:color w:val="333333"/>
          <w:sz w:val="24"/>
          <w:szCs w:val="24"/>
          <w:lang w:val="en" w:eastAsia="en-AU"/>
        </w:rPr>
        <w:br/>
        <w:t>Telephone: (02) 9995 0300</w:t>
      </w:r>
      <w:r>
        <w:rPr>
          <w:rFonts w:ascii="Helvetica" w:eastAsia="Times New Roman" w:hAnsi="Helvetica" w:cs="Helvetica"/>
          <w:noProof/>
          <w:color w:val="333333"/>
          <w:sz w:val="24"/>
          <w:szCs w:val="24"/>
          <w:lang w:eastAsia="en-AU"/>
        </w:rPr>
        <w:drawing>
          <wp:inline distT="0" distB="0" distL="0" distR="0">
            <wp:extent cx="224790" cy="224790"/>
            <wp:effectExtent l="0" t="0" r="3810" b="3810"/>
            <wp:docPr id="8" name="Picture 8" descr="skypec2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kypec2c://r/20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r w:rsidRPr="007F63C5">
        <w:rPr>
          <w:rFonts w:ascii="Helvetica" w:eastAsia="Times New Roman" w:hAnsi="Helvetica" w:cs="Helvetica"/>
          <w:color w:val="333333"/>
          <w:sz w:val="24"/>
          <w:szCs w:val="24"/>
          <w:lang w:val="en" w:eastAsia="en-AU"/>
        </w:rPr>
        <w:t>(02) 9995 0300</w:t>
      </w:r>
      <w:r w:rsidRPr="007F63C5">
        <w:rPr>
          <w:rFonts w:ascii="Helvetica" w:eastAsia="Times New Roman" w:hAnsi="Helvetica" w:cs="Helvetica"/>
          <w:color w:val="333333"/>
          <w:sz w:val="24"/>
          <w:szCs w:val="24"/>
          <w:lang w:val="en" w:eastAsia="en-AU"/>
        </w:rPr>
        <w:br/>
        <w:t>Facsimile: (02) 9995 0669</w:t>
      </w:r>
      <w:r w:rsidRPr="007F63C5">
        <w:rPr>
          <w:rFonts w:ascii="Helvetica" w:eastAsia="Times New Roman" w:hAnsi="Helvetica" w:cs="Helvetica"/>
          <w:color w:val="333333"/>
          <w:sz w:val="24"/>
          <w:szCs w:val="24"/>
          <w:lang w:val="en" w:eastAsia="en-AU"/>
        </w:rPr>
        <w:br/>
        <w:t xml:space="preserve">Email: </w:t>
      </w:r>
      <w:hyperlink r:id="rId53" w:history="1">
        <w:r w:rsidRPr="007F63C5">
          <w:rPr>
            <w:rFonts w:ascii="Helvetica" w:eastAsia="Times New Roman" w:hAnsi="Helvetica" w:cs="Helvetica"/>
            <w:color w:val="6D4D77"/>
            <w:sz w:val="24"/>
            <w:szCs w:val="24"/>
            <w:lang w:val="en" w:eastAsia="en-AU"/>
          </w:rPr>
          <w:t>charity.inquiries@olgr.nsw.gov.au</w:t>
        </w:r>
      </w:hyperlink>
      <w:r w:rsidRPr="007F63C5">
        <w:rPr>
          <w:rFonts w:ascii="Helvetica" w:eastAsia="Times New Roman" w:hAnsi="Helvetica" w:cs="Helvetica"/>
          <w:color w:val="333333"/>
          <w:sz w:val="24"/>
          <w:szCs w:val="24"/>
          <w:lang w:val="en" w:eastAsia="en-AU"/>
        </w:rPr>
        <w:br/>
        <w:t xml:space="preserve">Website: </w:t>
      </w:r>
      <w:hyperlink r:id="rId54" w:tgtFrame="blank" w:history="1">
        <w:r w:rsidRPr="007F63C5">
          <w:rPr>
            <w:rFonts w:ascii="Helvetica" w:eastAsia="Times New Roman" w:hAnsi="Helvetica" w:cs="Helvetica"/>
            <w:color w:val="6D4D77"/>
            <w:sz w:val="24"/>
            <w:szCs w:val="24"/>
            <w:lang w:val="en" w:eastAsia="en-AU"/>
          </w:rPr>
          <w:t>www.olgr.nsw.gov.au</w:t>
        </w:r>
      </w:hyperlink>
      <w:r w:rsidRPr="007F63C5">
        <w:rPr>
          <w:rFonts w:ascii="Helvetica" w:eastAsia="Times New Roman" w:hAnsi="Helvetica" w:cs="Helvetica"/>
          <w:color w:val="333333"/>
          <w:sz w:val="24"/>
          <w:szCs w:val="24"/>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0" w:name="NSWinfo"/>
      <w:bookmarkEnd w:id="10"/>
      <w:r w:rsidRPr="007F63C5">
        <w:rPr>
          <w:rFonts w:ascii="Helvetica" w:eastAsia="Times New Roman" w:hAnsi="Helvetica" w:cs="Helvetica"/>
          <w:b/>
          <w:bCs/>
          <w:color w:val="333333"/>
          <w:sz w:val="21"/>
          <w:szCs w:val="21"/>
          <w:lang w:val="en" w:eastAsia="en-AU"/>
        </w:rPr>
        <w:t>Other relevant fundraising information</w:t>
      </w:r>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relevant legislation for NSW is the Charitable Fundraising Act 1991. </w:t>
      </w:r>
      <w:proofErr w:type="gramStart"/>
      <w:r w:rsidRPr="007F63C5">
        <w:rPr>
          <w:rFonts w:ascii="Helvetica" w:eastAsia="Times New Roman" w:hAnsi="Helvetica" w:cs="Helvetica"/>
          <w:color w:val="333333"/>
          <w:sz w:val="21"/>
          <w:szCs w:val="21"/>
          <w:lang w:val="en" w:eastAsia="en-AU"/>
        </w:rPr>
        <w:t xml:space="preserve">For an outline of the main features of the Act, head to the </w:t>
      </w:r>
      <w:hyperlink r:id="rId55" w:tgtFrame="blank" w:history="1">
        <w:r w:rsidRPr="007F63C5">
          <w:rPr>
            <w:rFonts w:ascii="Helvetica" w:eastAsia="Times New Roman" w:hAnsi="Helvetica" w:cs="Helvetica"/>
            <w:color w:val="6D4D77"/>
            <w:sz w:val="21"/>
            <w:szCs w:val="21"/>
            <w:lang w:val="en" w:eastAsia="en-AU"/>
          </w:rPr>
          <w:t>Office of Liquor, Gaming and Racing website</w:t>
        </w:r>
      </w:hyperlink>
      <w:r w:rsidRPr="007F63C5">
        <w:rPr>
          <w:rFonts w:ascii="Helvetica" w:eastAsia="Times New Roman" w:hAnsi="Helvetica" w:cs="Helvetica"/>
          <w:color w:val="333333"/>
          <w:sz w:val="21"/>
          <w:szCs w:val="21"/>
          <w:lang w:val="en" w:eastAsia="en-AU"/>
        </w:rPr>
        <w:t>.</w:t>
      </w:r>
      <w:proofErr w:type="gramEnd"/>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request or acceptance of any money, property or other benefit from the public is considered a fundraising appeal if a representation is made (or implied) that the appeal is for a charitable purpose or for the support of an organisation having a charitable object.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An appeal may take a variety of forms:</w:t>
      </w:r>
    </w:p>
    <w:p w:rsidR="007F63C5" w:rsidRPr="007F63C5" w:rsidRDefault="007F63C5" w:rsidP="007F63C5">
      <w:pPr>
        <w:numPr>
          <w:ilvl w:val="0"/>
          <w:numId w:val="1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Donations</w:t>
      </w:r>
    </w:p>
    <w:p w:rsidR="007F63C5" w:rsidRPr="007F63C5" w:rsidRDefault="007F63C5" w:rsidP="007F63C5">
      <w:pPr>
        <w:numPr>
          <w:ilvl w:val="0"/>
          <w:numId w:val="1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Sponsorship</w:t>
      </w:r>
    </w:p>
    <w:p w:rsidR="007F63C5" w:rsidRPr="007F63C5" w:rsidRDefault="007F63C5" w:rsidP="007F63C5">
      <w:pPr>
        <w:numPr>
          <w:ilvl w:val="0"/>
          <w:numId w:val="1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Telethons</w:t>
      </w:r>
    </w:p>
    <w:p w:rsidR="007F63C5" w:rsidRPr="007F63C5" w:rsidRDefault="007F63C5" w:rsidP="007F63C5">
      <w:pPr>
        <w:numPr>
          <w:ilvl w:val="0"/>
          <w:numId w:val="1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 conduct of lotteries and competitions</w:t>
      </w:r>
    </w:p>
    <w:p w:rsidR="007F63C5" w:rsidRPr="007F63C5" w:rsidRDefault="007F63C5" w:rsidP="007F63C5">
      <w:pPr>
        <w:numPr>
          <w:ilvl w:val="0"/>
          <w:numId w:val="1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 supply of food, entertainment or other goods or services</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 membership drive undertaken by an organisation is a fundraising appeal if one of the objects of the organisation is of a charitable purpose.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Each of the following does not constitute a fundraising appeal for the purposes of the Act: </w:t>
      </w:r>
    </w:p>
    <w:p w:rsidR="007F63C5" w:rsidRPr="007F63C5" w:rsidRDefault="007F63C5" w:rsidP="007F63C5">
      <w:pPr>
        <w:numPr>
          <w:ilvl w:val="0"/>
          <w:numId w:val="1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request for renewal of membership fees </w:t>
      </w:r>
    </w:p>
    <w:p w:rsidR="007F63C5" w:rsidRPr="007F63C5" w:rsidRDefault="007F63C5" w:rsidP="007F63C5">
      <w:pPr>
        <w:numPr>
          <w:ilvl w:val="0"/>
          <w:numId w:val="1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appeal by the organisation to its membership </w:t>
      </w:r>
    </w:p>
    <w:p w:rsidR="007F63C5" w:rsidRPr="007F63C5" w:rsidRDefault="007F63C5" w:rsidP="007F63C5">
      <w:pPr>
        <w:numPr>
          <w:ilvl w:val="0"/>
          <w:numId w:val="1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request that property be devised or bequeathed </w:t>
      </w:r>
    </w:p>
    <w:p w:rsidR="007F63C5" w:rsidRPr="007F63C5" w:rsidRDefault="007F63C5" w:rsidP="007F63C5">
      <w:pPr>
        <w:numPr>
          <w:ilvl w:val="0"/>
          <w:numId w:val="1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Workplace appeals (an appeal conducted among persons sharing a common employer or place of work to directly assist another employee or the employee's immediate family) </w:t>
      </w:r>
    </w:p>
    <w:p w:rsidR="007F63C5" w:rsidRPr="007F63C5" w:rsidRDefault="007F63C5" w:rsidP="007F63C5">
      <w:pPr>
        <w:numPr>
          <w:ilvl w:val="0"/>
          <w:numId w:val="1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application for a grant, sponsorship, etc. from a commonwealth, state or local government authority </w:t>
      </w:r>
    </w:p>
    <w:p w:rsidR="007F63C5" w:rsidRPr="007F63C5" w:rsidRDefault="007F63C5" w:rsidP="007F63C5">
      <w:pPr>
        <w:numPr>
          <w:ilvl w:val="0"/>
          <w:numId w:val="1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request for – or the acceptance of – money from a person if the money is wholly payable by the person as the genuine fee or charge for the provision of </w:t>
      </w:r>
    </w:p>
    <w:p w:rsidR="007F63C5" w:rsidRPr="007F63C5" w:rsidRDefault="007F63C5" w:rsidP="007F63C5">
      <w:pPr>
        <w:numPr>
          <w:ilvl w:val="1"/>
          <w:numId w:val="11"/>
        </w:numPr>
        <w:spacing w:before="100" w:beforeAutospacing="1" w:after="100" w:afterAutospacing="1" w:line="300" w:lineRule="atLeast"/>
        <w:ind w:left="750"/>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lastRenderedPageBreak/>
        <w:t>Educational facilities or services</w:t>
      </w:r>
    </w:p>
    <w:p w:rsidR="007F63C5" w:rsidRPr="007F63C5" w:rsidRDefault="007F63C5" w:rsidP="007F63C5">
      <w:pPr>
        <w:numPr>
          <w:ilvl w:val="1"/>
          <w:numId w:val="11"/>
        </w:numPr>
        <w:spacing w:before="100" w:beforeAutospacing="1" w:after="100" w:afterAutospacing="1" w:line="300" w:lineRule="atLeast"/>
        <w:ind w:left="750"/>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Child-minding services </w:t>
      </w:r>
    </w:p>
    <w:p w:rsidR="007F63C5" w:rsidRPr="007F63C5" w:rsidRDefault="007F63C5" w:rsidP="007F63C5">
      <w:pPr>
        <w:numPr>
          <w:ilvl w:val="1"/>
          <w:numId w:val="11"/>
        </w:numPr>
        <w:spacing w:before="100" w:beforeAutospacing="1" w:after="100" w:afterAutospacing="1" w:line="300" w:lineRule="atLeast"/>
        <w:ind w:left="750"/>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Goods and services through supported employment services for people with disabilities </w:t>
      </w:r>
    </w:p>
    <w:p w:rsidR="007F63C5" w:rsidRPr="007F63C5" w:rsidRDefault="007F63C5" w:rsidP="007F63C5">
      <w:pPr>
        <w:numPr>
          <w:ilvl w:val="1"/>
          <w:numId w:val="11"/>
        </w:numPr>
        <w:spacing w:before="100" w:beforeAutospacing="1" w:after="100" w:afterAutospacing="1" w:line="300" w:lineRule="atLeast"/>
        <w:ind w:left="750"/>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Nursing and medical services </w:t>
      </w:r>
    </w:p>
    <w:p w:rsidR="007F63C5" w:rsidRPr="007F63C5" w:rsidRDefault="007F63C5" w:rsidP="007F63C5">
      <w:pPr>
        <w:numPr>
          <w:ilvl w:val="1"/>
          <w:numId w:val="11"/>
        </w:numPr>
        <w:spacing w:before="100" w:beforeAutospacing="1" w:after="100" w:afterAutospacing="1" w:line="300" w:lineRule="atLeast"/>
        <w:ind w:left="750"/>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Other care or welfare services.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1" w:name="NSWgivenow"/>
      <w:bookmarkEnd w:id="11"/>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56"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57"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58"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bookmarkStart w:id="12" w:name="nt"/>
      <w:bookmarkEnd w:id="12"/>
      <w:r w:rsidRPr="007F63C5">
        <w:rPr>
          <w:rFonts w:ascii="inherit" w:eastAsia="Times New Roman" w:hAnsi="inherit" w:cs="Helvetica"/>
          <w:b/>
          <w:bCs/>
          <w:color w:val="333333"/>
          <w:sz w:val="47"/>
          <w:szCs w:val="47"/>
          <w:lang w:val="en" w:eastAsia="en-AU"/>
        </w:rPr>
        <w:t>Fundraising Legislation: Northern Territory</w:t>
      </w:r>
    </w:p>
    <w:p w:rsidR="007F63C5" w:rsidRPr="007F63C5" w:rsidRDefault="009125DE" w:rsidP="007F63C5">
      <w:pPr>
        <w:numPr>
          <w:ilvl w:val="0"/>
          <w:numId w:val="1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59" w:anchor="NT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1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60" w:anchor="NT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1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61" w:anchor="NT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1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62" w:anchor="NT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the </w:t>
      </w:r>
      <w:hyperlink r:id="rId63" w:tgtFrame="blank" w:history="1">
        <w:r w:rsidRPr="007F63C5">
          <w:rPr>
            <w:rFonts w:ascii="Helvetica" w:eastAsia="Times New Roman" w:hAnsi="Helvetica" w:cs="Helvetica"/>
            <w:color w:val="6D4D77"/>
            <w:sz w:val="21"/>
            <w:szCs w:val="21"/>
            <w:lang w:val="en" w:eastAsia="en-AU"/>
          </w:rPr>
          <w:t>Department of Business</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3" w:name="NTauthority"/>
      <w:bookmarkEnd w:id="13"/>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Only if you are selling raffle tickets – you will require a lottery permit to do this. You will also need to make sure that you are registered as an approved association.</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4" w:name="NTapply"/>
      <w:bookmarkEnd w:id="14"/>
      <w:r w:rsidRPr="007F63C5">
        <w:rPr>
          <w:rFonts w:ascii="Helvetica" w:eastAsia="Times New Roman" w:hAnsi="Helvetica" w:cs="Helvetica"/>
          <w:b/>
          <w:bCs/>
          <w:color w:val="333333"/>
          <w:sz w:val="21"/>
          <w:szCs w:val="21"/>
          <w:lang w:val="en" w:eastAsia="en-AU"/>
        </w:rPr>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There are two steps to applying for an authority to fundraise:</w:t>
      </w:r>
    </w:p>
    <w:p w:rsidR="007F63C5" w:rsidRPr="007F63C5" w:rsidRDefault="007F63C5" w:rsidP="007F63C5">
      <w:pPr>
        <w:numPr>
          <w:ilvl w:val="0"/>
          <w:numId w:val="1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Step One:</w:t>
      </w:r>
      <w:r w:rsidRPr="007F63C5">
        <w:rPr>
          <w:rFonts w:ascii="Helvetica" w:eastAsia="Times New Roman" w:hAnsi="Helvetica" w:cs="Helvetica"/>
          <w:color w:val="333333"/>
          <w:sz w:val="21"/>
          <w:szCs w:val="21"/>
          <w:lang w:val="en" w:eastAsia="en-AU"/>
        </w:rPr>
        <w:t xml:space="preserve"> Apply for Approved Association Status</w:t>
      </w:r>
      <w:r w:rsidRPr="007F63C5">
        <w:rPr>
          <w:rFonts w:ascii="Helvetica" w:eastAsia="Times New Roman" w:hAnsi="Helvetica" w:cs="Helvetica"/>
          <w:color w:val="333333"/>
          <w:sz w:val="21"/>
          <w:szCs w:val="21"/>
          <w:lang w:val="en" w:eastAsia="en-AU"/>
        </w:rPr>
        <w:br/>
      </w:r>
      <w:proofErr w:type="gramStart"/>
      <w:r w:rsidRPr="007F63C5">
        <w:rPr>
          <w:rFonts w:ascii="Helvetica" w:eastAsia="Times New Roman" w:hAnsi="Helvetica" w:cs="Helvetica"/>
          <w:color w:val="333333"/>
          <w:sz w:val="21"/>
          <w:szCs w:val="21"/>
          <w:lang w:val="en" w:eastAsia="en-AU"/>
        </w:rPr>
        <w:t>Any</w:t>
      </w:r>
      <w:proofErr w:type="gramEnd"/>
      <w:r w:rsidRPr="007F63C5">
        <w:rPr>
          <w:rFonts w:ascii="Helvetica" w:eastAsia="Times New Roman" w:hAnsi="Helvetica" w:cs="Helvetica"/>
          <w:color w:val="333333"/>
          <w:sz w:val="21"/>
          <w:szCs w:val="21"/>
          <w:lang w:val="en" w:eastAsia="en-AU"/>
        </w:rPr>
        <w:t xml:space="preserve"> incorporated organisation selling raffle tickets will first need to be registered as an </w:t>
      </w:r>
      <w:r w:rsidRPr="007F63C5">
        <w:rPr>
          <w:rFonts w:ascii="Helvetica" w:eastAsia="Times New Roman" w:hAnsi="Helvetica" w:cs="Helvetica"/>
          <w:color w:val="333333"/>
          <w:sz w:val="21"/>
          <w:szCs w:val="21"/>
          <w:lang w:val="en" w:eastAsia="en-AU"/>
        </w:rPr>
        <w:lastRenderedPageBreak/>
        <w:t xml:space="preserve">approved association. </w:t>
      </w:r>
      <w:hyperlink r:id="rId64" w:tgtFrame="blank" w:history="1">
        <w:r w:rsidRPr="007F63C5">
          <w:rPr>
            <w:rFonts w:ascii="Helvetica" w:eastAsia="Times New Roman" w:hAnsi="Helvetica" w:cs="Helvetica"/>
            <w:color w:val="6D4D77"/>
            <w:sz w:val="21"/>
            <w:szCs w:val="21"/>
            <w:lang w:val="en" w:eastAsia="en-AU"/>
          </w:rPr>
          <w:t>Click here</w:t>
        </w:r>
      </w:hyperlink>
      <w:r w:rsidRPr="007F63C5">
        <w:rPr>
          <w:rFonts w:ascii="Helvetica" w:eastAsia="Times New Roman" w:hAnsi="Helvetica" w:cs="Helvetica"/>
          <w:color w:val="333333"/>
          <w:sz w:val="21"/>
          <w:szCs w:val="21"/>
          <w:lang w:val="en" w:eastAsia="en-AU"/>
        </w:rPr>
        <w:t xml:space="preserve"> for the application form - this will need to be renewed on an annual basis. </w:t>
      </w:r>
    </w:p>
    <w:p w:rsidR="007F63C5" w:rsidRPr="007F63C5" w:rsidRDefault="007F63C5" w:rsidP="007F63C5">
      <w:pPr>
        <w:numPr>
          <w:ilvl w:val="0"/>
          <w:numId w:val="1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Step Two:</w:t>
      </w:r>
      <w:r w:rsidRPr="007F63C5">
        <w:rPr>
          <w:rFonts w:ascii="Helvetica" w:eastAsia="Times New Roman" w:hAnsi="Helvetica" w:cs="Helvetica"/>
          <w:color w:val="333333"/>
          <w:sz w:val="21"/>
          <w:szCs w:val="21"/>
          <w:lang w:val="en" w:eastAsia="en-AU"/>
        </w:rPr>
        <w:t xml:space="preserve"> Apply for a Major Lottery Permit</w:t>
      </w:r>
      <w:r w:rsidRPr="007F63C5">
        <w:rPr>
          <w:rFonts w:ascii="Helvetica" w:eastAsia="Times New Roman" w:hAnsi="Helvetica" w:cs="Helvetica"/>
          <w:color w:val="333333"/>
          <w:sz w:val="21"/>
          <w:szCs w:val="21"/>
          <w:lang w:val="en" w:eastAsia="en-AU"/>
        </w:rPr>
        <w:br/>
        <w:t xml:space="preserve">A permit to conduct a major lottery is available only to an approved association. It allows the association to conduct a lottery whose planned ticket sales exceed $600 (and let’s face it, you should be aiming high every time you run a lottery!). A new permit is required for every major lottery. Application forms can be found </w:t>
      </w:r>
      <w:hyperlink r:id="rId65" w:tgtFrame="blank" w:history="1">
        <w:r w:rsidRPr="007F63C5">
          <w:rPr>
            <w:rFonts w:ascii="Helvetica" w:eastAsia="Times New Roman" w:hAnsi="Helvetica" w:cs="Helvetica"/>
            <w:color w:val="6D4D77"/>
            <w:sz w:val="21"/>
            <w:szCs w:val="21"/>
            <w:lang w:val="en" w:eastAsia="en-AU"/>
          </w:rPr>
          <w:t>here</w:t>
        </w:r>
      </w:hyperlink>
      <w:r w:rsidRPr="007F63C5">
        <w:rPr>
          <w:rFonts w:ascii="Helvetica" w:eastAsia="Times New Roman" w:hAnsi="Helvetica" w:cs="Helvetica"/>
          <w:color w:val="333333"/>
          <w:sz w:val="21"/>
          <w:szCs w:val="21"/>
          <w:lang w:val="en" w:eastAsia="en-AU"/>
        </w:rPr>
        <w:t>.</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5" w:name="NTinfo"/>
      <w:bookmarkEnd w:id="15"/>
      <w:r w:rsidRPr="007F63C5">
        <w:rPr>
          <w:rFonts w:ascii="Helvetica" w:eastAsia="Times New Roman" w:hAnsi="Helvetica" w:cs="Helvetica"/>
          <w:b/>
          <w:bCs/>
          <w:color w:val="333333"/>
          <w:sz w:val="21"/>
          <w:szCs w:val="21"/>
          <w:lang w:val="en" w:eastAsia="en-AU"/>
        </w:rPr>
        <w:t>Other relevant fundraising information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Raffle and Gaming activities are covered by the </w:t>
      </w:r>
      <w:hyperlink r:id="rId66" w:tgtFrame="blank" w:history="1">
        <w:r w:rsidRPr="007F63C5">
          <w:rPr>
            <w:rFonts w:ascii="Helvetica" w:eastAsia="Times New Roman" w:hAnsi="Helvetica" w:cs="Helvetica"/>
            <w:color w:val="6D4D77"/>
            <w:sz w:val="21"/>
            <w:szCs w:val="21"/>
            <w:lang w:val="en" w:eastAsia="en-AU"/>
          </w:rPr>
          <w:t>Gaming Control Act 1993</w:t>
        </w:r>
      </w:hyperlink>
      <w:r w:rsidRPr="007F63C5">
        <w:rPr>
          <w:rFonts w:ascii="Helvetica" w:eastAsia="Times New Roman" w:hAnsi="Helvetica" w:cs="Helvetica"/>
          <w:color w:val="333333"/>
          <w:sz w:val="21"/>
          <w:szCs w:val="21"/>
          <w:lang w:val="en" w:eastAsia="en-AU"/>
        </w:rPr>
        <w:t>.</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6" w:name="NTgivenow"/>
      <w:bookmarkEnd w:id="16"/>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67"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68"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69"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bookmarkStart w:id="17" w:name="qld"/>
      <w:bookmarkEnd w:id="17"/>
      <w:r w:rsidRPr="007F63C5">
        <w:rPr>
          <w:rFonts w:ascii="inherit" w:eastAsia="Times New Roman" w:hAnsi="inherit" w:cs="Helvetica"/>
          <w:b/>
          <w:bCs/>
          <w:color w:val="333333"/>
          <w:sz w:val="47"/>
          <w:szCs w:val="47"/>
          <w:lang w:val="en" w:eastAsia="en-AU"/>
        </w:rPr>
        <w:t>Fundraising Legislation: Queensland</w:t>
      </w:r>
    </w:p>
    <w:p w:rsidR="007F63C5" w:rsidRPr="007F63C5" w:rsidRDefault="009125DE" w:rsidP="007F63C5">
      <w:pPr>
        <w:numPr>
          <w:ilvl w:val="0"/>
          <w:numId w:val="1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70" w:anchor="QLD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1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71" w:anchor="QLD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1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72" w:anchor="QLD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1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73" w:anchor="QLD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the </w:t>
      </w:r>
      <w:hyperlink r:id="rId74" w:tgtFrame="blank" w:history="1">
        <w:r w:rsidRPr="007F63C5">
          <w:rPr>
            <w:rFonts w:ascii="Helvetica" w:eastAsia="Times New Roman" w:hAnsi="Helvetica" w:cs="Helvetica"/>
            <w:color w:val="6D4D77"/>
            <w:sz w:val="21"/>
            <w:szCs w:val="21"/>
            <w:lang w:val="en" w:eastAsia="en-AU"/>
          </w:rPr>
          <w:t>Office of Fair Trading</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8" w:name="QLDauthority"/>
      <w:bookmarkEnd w:id="18"/>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Yes, if you are looking to publically fundraise. You will need to either be registered as a charity or apply for a 'sanction' with the </w:t>
      </w:r>
      <w:hyperlink r:id="rId75" w:tgtFrame="blank" w:history="1">
        <w:r w:rsidRPr="007F63C5">
          <w:rPr>
            <w:rFonts w:ascii="Helvetica" w:eastAsia="Times New Roman" w:hAnsi="Helvetica" w:cs="Helvetica"/>
            <w:color w:val="6D4D77"/>
            <w:sz w:val="21"/>
            <w:szCs w:val="21"/>
            <w:lang w:val="en" w:eastAsia="en-AU"/>
          </w:rPr>
          <w:t>Office of Fair Trading</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19" w:name="QLDapply"/>
      <w:bookmarkEnd w:id="19"/>
      <w:r w:rsidRPr="007F63C5">
        <w:rPr>
          <w:rFonts w:ascii="Helvetica" w:eastAsia="Times New Roman" w:hAnsi="Helvetica" w:cs="Helvetica"/>
          <w:b/>
          <w:bCs/>
          <w:color w:val="333333"/>
          <w:sz w:val="21"/>
          <w:szCs w:val="21"/>
          <w:lang w:val="en" w:eastAsia="en-AU"/>
        </w:rPr>
        <w:lastRenderedPageBreak/>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Before you conduct a fundraising appeal, you will need to obtain authorisation from the Queensland </w:t>
      </w:r>
      <w:hyperlink r:id="rId76" w:tgtFrame="blank" w:history="1">
        <w:r w:rsidRPr="007F63C5">
          <w:rPr>
            <w:rFonts w:ascii="Helvetica" w:eastAsia="Times New Roman" w:hAnsi="Helvetica" w:cs="Helvetica"/>
            <w:color w:val="6D4D77"/>
            <w:sz w:val="21"/>
            <w:szCs w:val="21"/>
            <w:lang w:val="en" w:eastAsia="en-AU"/>
          </w:rPr>
          <w:t>Office of Fair Trading</w:t>
        </w:r>
      </w:hyperlink>
      <w:r w:rsidRPr="007F63C5">
        <w:rPr>
          <w:rFonts w:ascii="Helvetica" w:eastAsia="Times New Roman" w:hAnsi="Helvetica" w:cs="Helvetica"/>
          <w:color w:val="333333"/>
          <w:sz w:val="21"/>
          <w:szCs w:val="21"/>
          <w:lang w:val="en" w:eastAsia="en-AU"/>
        </w:rPr>
        <w:t xml:space="preserve">. An appeal for support includes any invitation to the public that is designed to obtain money or articles for a charitable or a community purpose.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There are two ways to obtain an authorisation:</w:t>
      </w:r>
    </w:p>
    <w:p w:rsidR="007F63C5" w:rsidRPr="007F63C5" w:rsidRDefault="007F63C5" w:rsidP="007F63C5">
      <w:pPr>
        <w:numPr>
          <w:ilvl w:val="0"/>
          <w:numId w:val="1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Apply to the Office of Fair Trading for registration of your organisation as a charity; or </w:t>
      </w:r>
    </w:p>
    <w:p w:rsidR="007F63C5" w:rsidRPr="007F63C5" w:rsidRDefault="007F63C5" w:rsidP="007F63C5">
      <w:pPr>
        <w:numPr>
          <w:ilvl w:val="0"/>
          <w:numId w:val="1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Apply to the Office of Fair Trading for the granting of a sanction.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1. Registration of a charity</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To register your group as a charitable association you must:</w:t>
      </w:r>
    </w:p>
    <w:p w:rsidR="007F63C5" w:rsidRPr="007F63C5" w:rsidRDefault="007F63C5" w:rsidP="007F63C5">
      <w:pPr>
        <w:numPr>
          <w:ilvl w:val="0"/>
          <w:numId w:val="1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be an association of three or more people</w:t>
      </w:r>
    </w:p>
    <w:p w:rsidR="007F63C5" w:rsidRPr="007F63C5" w:rsidRDefault="007F63C5" w:rsidP="007F63C5">
      <w:pPr>
        <w:numPr>
          <w:ilvl w:val="0"/>
          <w:numId w:val="1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proofErr w:type="gramStart"/>
      <w:r w:rsidRPr="007F63C5">
        <w:rPr>
          <w:rFonts w:ascii="Helvetica" w:eastAsia="Times New Roman" w:hAnsi="Helvetica" w:cs="Helvetica"/>
          <w:color w:val="333333"/>
          <w:sz w:val="21"/>
          <w:szCs w:val="21"/>
          <w:lang w:val="en" w:eastAsia="en-AU"/>
        </w:rPr>
        <w:t>have</w:t>
      </w:r>
      <w:proofErr w:type="gramEnd"/>
      <w:r w:rsidRPr="007F63C5">
        <w:rPr>
          <w:rFonts w:ascii="Helvetica" w:eastAsia="Times New Roman" w:hAnsi="Helvetica" w:cs="Helvetica"/>
          <w:color w:val="333333"/>
          <w:sz w:val="21"/>
          <w:szCs w:val="21"/>
          <w:lang w:val="en" w:eastAsia="en-AU"/>
        </w:rPr>
        <w:t xml:space="preserve"> a constitution that contains a non-profit clause stating that the association must use its income and property to promote its objectives and not distribute it among members nor pay dividends to members.</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 Queensland Office of Fair Trading lists three ways to register:</w:t>
      </w:r>
    </w:p>
    <w:p w:rsidR="007F63C5" w:rsidRPr="007F63C5" w:rsidRDefault="007F63C5" w:rsidP="007F63C5">
      <w:pPr>
        <w:numPr>
          <w:ilvl w:val="0"/>
          <w:numId w:val="1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Register the organisation as a charity.</w:t>
      </w:r>
      <w:r w:rsidRPr="007F63C5">
        <w:rPr>
          <w:rFonts w:ascii="Helvetica" w:eastAsia="Times New Roman" w:hAnsi="Helvetica" w:cs="Helvetica"/>
          <w:color w:val="333333"/>
          <w:sz w:val="21"/>
          <w:szCs w:val="21"/>
          <w:lang w:val="en" w:eastAsia="en-AU"/>
        </w:rPr>
        <w:t xml:space="preserve"> To be registered as a charity, the organisation’s objectives must be fully charitable as defined in the Collections Act 1966.</w:t>
      </w:r>
    </w:p>
    <w:p w:rsidR="007F63C5" w:rsidRPr="007F63C5" w:rsidRDefault="007F63C5" w:rsidP="007F63C5">
      <w:pPr>
        <w:numPr>
          <w:ilvl w:val="0"/>
          <w:numId w:val="1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Apply for a sanction to fundraise for a community purpose.</w:t>
      </w:r>
      <w:r w:rsidRPr="007F63C5">
        <w:rPr>
          <w:rFonts w:ascii="Helvetica" w:eastAsia="Times New Roman" w:hAnsi="Helvetica" w:cs="Helvetica"/>
          <w:color w:val="333333"/>
          <w:sz w:val="21"/>
          <w:szCs w:val="21"/>
          <w:lang w:val="en" w:eastAsia="en-AU"/>
        </w:rPr>
        <w:t xml:space="preserve"> Where an organisation’s purposes are not fully charitable or are for purposes which benefit the community, the Office may grant a sanction to the organisation to enable it to fundraise.</w:t>
      </w:r>
    </w:p>
    <w:p w:rsidR="007F63C5" w:rsidRPr="007F63C5" w:rsidRDefault="007F63C5" w:rsidP="007F63C5">
      <w:pPr>
        <w:numPr>
          <w:ilvl w:val="0"/>
          <w:numId w:val="1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Apply for a short term sanction.</w:t>
      </w:r>
      <w:r w:rsidRPr="007F63C5">
        <w:rPr>
          <w:rFonts w:ascii="Helvetica" w:eastAsia="Times New Roman" w:hAnsi="Helvetica" w:cs="Helvetica"/>
          <w:color w:val="333333"/>
          <w:sz w:val="21"/>
          <w:szCs w:val="21"/>
          <w:lang w:val="en" w:eastAsia="en-AU"/>
        </w:rPr>
        <w:t xml:space="preserve"> The Office can issue sanctions that </w:t>
      </w:r>
      <w:proofErr w:type="spellStart"/>
      <w:r w:rsidRPr="007F63C5">
        <w:rPr>
          <w:rFonts w:ascii="Helvetica" w:eastAsia="Times New Roman" w:hAnsi="Helvetica" w:cs="Helvetica"/>
          <w:color w:val="333333"/>
          <w:sz w:val="21"/>
          <w:szCs w:val="21"/>
          <w:lang w:val="en" w:eastAsia="en-AU"/>
        </w:rPr>
        <w:t>authorise</w:t>
      </w:r>
      <w:proofErr w:type="spellEnd"/>
      <w:r w:rsidRPr="007F63C5">
        <w:rPr>
          <w:rFonts w:ascii="Helvetica" w:eastAsia="Times New Roman" w:hAnsi="Helvetica" w:cs="Helvetica"/>
          <w:color w:val="333333"/>
          <w:sz w:val="21"/>
          <w:szCs w:val="21"/>
          <w:lang w:val="en" w:eastAsia="en-AU"/>
        </w:rPr>
        <w:t xml:space="preserve"> an organisation or a group of individuals to conduct a one-off charitable appeal. A constitutional document is not required if it is intended that the funds will be dispersed shortly after raising them.</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Being an incorporated association is not a prerequisite for registration as a charity or the granting of a sanction. Unincorporated associations, such as charitable trusts, can also apply.</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 xml:space="preserve">2. Applying for a sanction to fundraise for a community purpose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 Queensland Office of Fair Trading can issue sanctions for one-off charitable appeals if an organisation does not want to register as a charity. The organisation will need to provide:</w:t>
      </w:r>
    </w:p>
    <w:p w:rsidR="007F63C5" w:rsidRPr="007F63C5" w:rsidRDefault="007F63C5" w:rsidP="007F63C5">
      <w:pPr>
        <w:numPr>
          <w:ilvl w:val="0"/>
          <w:numId w:val="1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 copy of the organisation's constitution certified by two governing body members. (A sanction may be granted if a group does not have a constitutional document. This applies to a small group of concerned people wishing to run a short-term appeal.)</w:t>
      </w:r>
    </w:p>
    <w:p w:rsidR="007F63C5" w:rsidRPr="007F63C5" w:rsidRDefault="007F63C5" w:rsidP="007F63C5">
      <w:pPr>
        <w:numPr>
          <w:ilvl w:val="0"/>
          <w:numId w:val="1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 copy of the resolution or minutes where the organisation resolved to apply for registration certified by two governing body members.</w:t>
      </w:r>
    </w:p>
    <w:p w:rsidR="007F63C5" w:rsidRPr="007F63C5" w:rsidRDefault="007F63C5" w:rsidP="007F63C5">
      <w:pPr>
        <w:numPr>
          <w:ilvl w:val="0"/>
          <w:numId w:val="1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 copy of the organisation's most recent balance sheet or a statement of its financial affairs.</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Application forms and further information can be found at the Queensland </w:t>
      </w:r>
      <w:hyperlink r:id="rId77" w:tgtFrame="blank" w:history="1">
        <w:r w:rsidRPr="007F63C5">
          <w:rPr>
            <w:rFonts w:ascii="Helvetica" w:eastAsia="Times New Roman" w:hAnsi="Helvetica" w:cs="Helvetica"/>
            <w:color w:val="6D4D77"/>
            <w:sz w:val="21"/>
            <w:szCs w:val="21"/>
            <w:lang w:val="en" w:eastAsia="en-AU"/>
          </w:rPr>
          <w:t>Office of Fair Trading website</w:t>
        </w:r>
      </w:hyperlink>
      <w:r w:rsidRPr="007F63C5">
        <w:rPr>
          <w:rFonts w:ascii="Helvetica" w:eastAsia="Times New Roman" w:hAnsi="Helvetica" w:cs="Helvetica"/>
          <w:color w:val="333333"/>
          <w:sz w:val="21"/>
          <w:szCs w:val="21"/>
          <w:lang w:val="en" w:eastAsia="en-AU"/>
        </w:rPr>
        <w:t>.</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0" w:name="QLDinfo"/>
      <w:bookmarkEnd w:id="20"/>
      <w:r w:rsidRPr="007F63C5">
        <w:rPr>
          <w:rFonts w:ascii="Helvetica" w:eastAsia="Times New Roman" w:hAnsi="Helvetica" w:cs="Helvetica"/>
          <w:b/>
          <w:bCs/>
          <w:color w:val="333333"/>
          <w:sz w:val="21"/>
          <w:szCs w:val="21"/>
          <w:lang w:val="en" w:eastAsia="en-AU"/>
        </w:rPr>
        <w:t>Other relevant fundraising information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Any organisation that wishes to publicly fundraise for a charitable or a community purpose in Queensland is governed by the Collections Act 1966.</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To be registered as a charity, an association's objectives must be fully charitable as defined in the Act. These objectives include the supplying of help, aid, education, relief or support to any persons in distress. If the purpose of your appeal does not fit these objectives but is for a community purpose, you may be required to apply for a sanction.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1" w:name="QLDgivenow"/>
      <w:bookmarkEnd w:id="21"/>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78"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79"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80"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bookmarkStart w:id="22" w:name="sa"/>
      <w:bookmarkEnd w:id="22"/>
      <w:r w:rsidRPr="007F63C5">
        <w:rPr>
          <w:rFonts w:ascii="inherit" w:eastAsia="Times New Roman" w:hAnsi="inherit" w:cs="Helvetica"/>
          <w:b/>
          <w:bCs/>
          <w:color w:val="333333"/>
          <w:sz w:val="47"/>
          <w:szCs w:val="47"/>
          <w:lang w:val="en" w:eastAsia="en-AU"/>
        </w:rPr>
        <w:t>Fundraising Legislation: South Australia</w:t>
      </w:r>
    </w:p>
    <w:p w:rsidR="007F63C5" w:rsidRPr="007F63C5" w:rsidRDefault="009125DE" w:rsidP="007F63C5">
      <w:pPr>
        <w:numPr>
          <w:ilvl w:val="0"/>
          <w:numId w:val="1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81" w:anchor="SA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1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82" w:anchor="SA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1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83" w:anchor="SA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1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84" w:anchor="SA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the </w:t>
      </w:r>
      <w:hyperlink r:id="rId85" w:tgtFrame="blank" w:history="1">
        <w:r w:rsidRPr="007F63C5">
          <w:rPr>
            <w:rFonts w:ascii="Helvetica" w:eastAsia="Times New Roman" w:hAnsi="Helvetica" w:cs="Helvetica"/>
            <w:color w:val="6D4D77"/>
            <w:sz w:val="21"/>
            <w:szCs w:val="21"/>
            <w:lang w:val="en" w:eastAsia="en-AU"/>
          </w:rPr>
          <w:t>Office of the Liquor and Gambling Commissioner</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3" w:name="SAauthority"/>
      <w:bookmarkEnd w:id="23"/>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Yes, you do. There are two type of licence, depending on the activities you're planning:</w:t>
      </w:r>
    </w:p>
    <w:p w:rsidR="007F63C5" w:rsidRPr="007F63C5" w:rsidRDefault="007F63C5" w:rsidP="007F63C5">
      <w:pPr>
        <w:numPr>
          <w:ilvl w:val="0"/>
          <w:numId w:val="2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Section 6 Licence</w:t>
      </w:r>
      <w:r w:rsidRPr="007F63C5">
        <w:rPr>
          <w:rFonts w:ascii="Helvetica" w:eastAsia="Times New Roman" w:hAnsi="Helvetica" w:cs="Helvetica"/>
          <w:color w:val="333333"/>
          <w:sz w:val="21"/>
          <w:szCs w:val="21"/>
          <w:lang w:val="en" w:eastAsia="en-AU"/>
        </w:rPr>
        <w:t xml:space="preserve"> for the collection of money or the sale of goods or devices,</w:t>
      </w:r>
    </w:p>
    <w:p w:rsidR="007F63C5" w:rsidRPr="007F63C5" w:rsidRDefault="007F63C5" w:rsidP="007F63C5">
      <w:pPr>
        <w:numPr>
          <w:ilvl w:val="0"/>
          <w:numId w:val="2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Section 7 Licence</w:t>
      </w:r>
      <w:r w:rsidRPr="007F63C5">
        <w:rPr>
          <w:rFonts w:ascii="Helvetica" w:eastAsia="Times New Roman" w:hAnsi="Helvetica" w:cs="Helvetica"/>
          <w:color w:val="333333"/>
          <w:sz w:val="21"/>
          <w:szCs w:val="21"/>
          <w:lang w:val="en" w:eastAsia="en-AU"/>
        </w:rPr>
        <w:t xml:space="preserve"> for conducting entertainment for an admission fee.</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4" w:name="SAapply"/>
      <w:bookmarkEnd w:id="24"/>
      <w:r w:rsidRPr="007F63C5">
        <w:rPr>
          <w:rFonts w:ascii="Helvetica" w:eastAsia="Times New Roman" w:hAnsi="Helvetica" w:cs="Helvetica"/>
          <w:b/>
          <w:bCs/>
          <w:color w:val="333333"/>
          <w:sz w:val="21"/>
          <w:szCs w:val="21"/>
          <w:lang w:val="en" w:eastAsia="en-AU"/>
        </w:rPr>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There are two type of licence. Both are free, and both are for 12 months:</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Section 6 Licence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Any organisation that wishes to do any of the following needs to hold a Section 6 Licence: </w:t>
      </w:r>
    </w:p>
    <w:p w:rsidR="007F63C5" w:rsidRPr="007F63C5" w:rsidRDefault="007F63C5" w:rsidP="007F63C5">
      <w:pPr>
        <w:numPr>
          <w:ilvl w:val="0"/>
          <w:numId w:val="2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collect or attempt to collect any money or goods; or </w:t>
      </w:r>
    </w:p>
    <w:p w:rsidR="007F63C5" w:rsidRPr="007F63C5" w:rsidRDefault="007F63C5" w:rsidP="007F63C5">
      <w:pPr>
        <w:numPr>
          <w:ilvl w:val="0"/>
          <w:numId w:val="2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obtain or attempt to obtain money by the sale of any disc, badge, token, flower or other device for a charitable purpose; or</w:t>
      </w:r>
    </w:p>
    <w:p w:rsidR="007F63C5" w:rsidRPr="007F63C5" w:rsidRDefault="007F63C5" w:rsidP="007F63C5">
      <w:pPr>
        <w:numPr>
          <w:ilvl w:val="0"/>
          <w:numId w:val="2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proofErr w:type="gramStart"/>
      <w:r w:rsidRPr="007F63C5">
        <w:rPr>
          <w:rFonts w:ascii="Helvetica" w:eastAsia="Times New Roman" w:hAnsi="Helvetica" w:cs="Helvetica"/>
          <w:color w:val="333333"/>
          <w:sz w:val="21"/>
          <w:szCs w:val="21"/>
          <w:lang w:val="en" w:eastAsia="en-AU"/>
        </w:rPr>
        <w:t>obtain</w:t>
      </w:r>
      <w:proofErr w:type="gramEnd"/>
      <w:r w:rsidRPr="007F63C5">
        <w:rPr>
          <w:rFonts w:ascii="Helvetica" w:eastAsia="Times New Roman" w:hAnsi="Helvetica" w:cs="Helvetica"/>
          <w:color w:val="333333"/>
          <w:sz w:val="21"/>
          <w:szCs w:val="21"/>
          <w:lang w:val="en" w:eastAsia="en-AU"/>
        </w:rPr>
        <w:t xml:space="preserve"> a bequest or grant of money or property for a charitable purpose.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Section 7 Licence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Any organisation that wishes to conduct any entertainment to which a charge for admission is made with all or part of the proceeds going to a charitable purpose must hold a Section 7 Licence.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Licence application forms can be found on the South Australia </w:t>
      </w:r>
      <w:hyperlink r:id="rId86" w:tgtFrame="blank" w:history="1">
        <w:r w:rsidRPr="007F63C5">
          <w:rPr>
            <w:rFonts w:ascii="Helvetica" w:eastAsia="Times New Roman" w:hAnsi="Helvetica" w:cs="Helvetica"/>
            <w:color w:val="6D4D77"/>
            <w:sz w:val="21"/>
            <w:szCs w:val="21"/>
            <w:lang w:val="en" w:eastAsia="en-AU"/>
          </w:rPr>
          <w:t>Office of the Liquor and Gambling Commissioner’s website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5" w:name="SAinfo"/>
      <w:bookmarkEnd w:id="25"/>
      <w:r w:rsidRPr="007F63C5">
        <w:rPr>
          <w:rFonts w:ascii="Helvetica" w:eastAsia="Times New Roman" w:hAnsi="Helvetica" w:cs="Helvetica"/>
          <w:b/>
          <w:bCs/>
          <w:color w:val="333333"/>
          <w:sz w:val="21"/>
          <w:szCs w:val="21"/>
          <w:lang w:val="en" w:eastAsia="en-AU"/>
        </w:rPr>
        <w:t>Other relevant fundraising information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Collections for Charitable Purposes Act, 1939 seeks to regulate charitable fundraising activities.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Fundraising activities include: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proofErr w:type="spellStart"/>
      <w:r w:rsidRPr="007F63C5">
        <w:rPr>
          <w:rFonts w:ascii="Helvetica" w:eastAsia="Times New Roman" w:hAnsi="Helvetica" w:cs="Helvetica"/>
          <w:color w:val="333333"/>
          <w:sz w:val="21"/>
          <w:szCs w:val="21"/>
          <w:lang w:val="en" w:eastAsia="en-AU"/>
        </w:rPr>
        <w:t>Doorknock</w:t>
      </w:r>
      <w:proofErr w:type="spellEnd"/>
      <w:r w:rsidRPr="007F63C5">
        <w:rPr>
          <w:rFonts w:ascii="Helvetica" w:eastAsia="Times New Roman" w:hAnsi="Helvetica" w:cs="Helvetica"/>
          <w:color w:val="333333"/>
          <w:sz w:val="21"/>
          <w:szCs w:val="21"/>
          <w:lang w:val="en" w:eastAsia="en-AU"/>
        </w:rPr>
        <w:t xml:space="preserve"> appeals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Telemarketing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Donations to clothing bins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Sales of goods at secondhand shops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Seeking bequests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Badge days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Public appeals </w:t>
      </w:r>
    </w:p>
    <w:p w:rsidR="007F63C5" w:rsidRPr="007F63C5" w:rsidRDefault="007F63C5" w:rsidP="007F63C5">
      <w:pPr>
        <w:numPr>
          <w:ilvl w:val="0"/>
          <w:numId w:val="2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Film nights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Charitable organisations that are not collecting for a charitable purpose as described above do not require licensing (e.g. religious organisations, environmental groups and educational institutions). For further information, </w:t>
      </w:r>
      <w:hyperlink r:id="rId87" w:tgtFrame="blank" w:history="1">
        <w:r w:rsidRPr="007F63C5">
          <w:rPr>
            <w:rFonts w:ascii="Helvetica" w:eastAsia="Times New Roman" w:hAnsi="Helvetica" w:cs="Helvetica"/>
            <w:color w:val="6D4D77"/>
            <w:sz w:val="21"/>
            <w:szCs w:val="21"/>
            <w:lang w:val="en" w:eastAsia="en-AU"/>
          </w:rPr>
          <w:t>click here</w:t>
        </w:r>
      </w:hyperlink>
      <w:r w:rsidRPr="007F63C5">
        <w:rPr>
          <w:rFonts w:ascii="Helvetica" w:eastAsia="Times New Roman" w:hAnsi="Helvetica" w:cs="Helvetica"/>
          <w:color w:val="333333"/>
          <w:sz w:val="21"/>
          <w:szCs w:val="21"/>
          <w:lang w:val="en" w:eastAsia="en-AU"/>
        </w:rPr>
        <w:t>.</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6" w:name="SAgivenow"/>
      <w:bookmarkEnd w:id="26"/>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88"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lastRenderedPageBreak/>
        <w:t xml:space="preserve">GiveNow, which is an initiative of the </w:t>
      </w:r>
      <w:hyperlink r:id="rId89"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90"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bookmarkStart w:id="27" w:name="tas"/>
      <w:bookmarkEnd w:id="27"/>
      <w:r w:rsidRPr="007F63C5">
        <w:rPr>
          <w:rFonts w:ascii="inherit" w:eastAsia="Times New Roman" w:hAnsi="inherit" w:cs="Helvetica"/>
          <w:b/>
          <w:bCs/>
          <w:color w:val="333333"/>
          <w:sz w:val="47"/>
          <w:szCs w:val="47"/>
          <w:lang w:val="en" w:eastAsia="en-AU"/>
        </w:rPr>
        <w:t>Fundraising Legislation: Tasmania</w:t>
      </w:r>
    </w:p>
    <w:p w:rsidR="007F63C5" w:rsidRPr="007F63C5" w:rsidRDefault="009125DE" w:rsidP="007F63C5">
      <w:pPr>
        <w:numPr>
          <w:ilvl w:val="0"/>
          <w:numId w:val="2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91" w:anchor="TAS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2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92" w:anchor="TAS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2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93" w:anchor="TAS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2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94" w:anchor="TAS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w:t>
      </w:r>
      <w:hyperlink r:id="rId95" w:tgtFrame="blank" w:history="1">
        <w:r w:rsidRPr="007F63C5">
          <w:rPr>
            <w:rFonts w:ascii="Helvetica" w:eastAsia="Times New Roman" w:hAnsi="Helvetica" w:cs="Helvetica"/>
            <w:color w:val="6D4D77"/>
            <w:sz w:val="21"/>
            <w:szCs w:val="21"/>
            <w:lang w:val="en" w:eastAsia="en-AU"/>
          </w:rPr>
          <w:t>Consumer Affairs and Fair Trading</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8" w:name="TASauthority"/>
      <w:bookmarkEnd w:id="28"/>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You will not need an approval to solicit for donations if you are a charitable organisation which is only incorporated in Tasmania. You will require an approval if the following applies to you:</w:t>
      </w:r>
    </w:p>
    <w:p w:rsidR="007F63C5" w:rsidRPr="007F63C5" w:rsidRDefault="007F63C5" w:rsidP="007F63C5">
      <w:pPr>
        <w:numPr>
          <w:ilvl w:val="0"/>
          <w:numId w:val="2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Organisations which are not incorporated in Tasmania, but are in another jurisdiction, or whose principal office is located in another State or Territory </w:t>
      </w:r>
    </w:p>
    <w:p w:rsidR="007F63C5" w:rsidRPr="007F63C5" w:rsidRDefault="007F63C5" w:rsidP="007F63C5">
      <w:pPr>
        <w:numPr>
          <w:ilvl w:val="0"/>
          <w:numId w:val="2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Organisations which are not incorporated are generally prohibited from soliciting donations from the public. Occasionally, however, a community group may wish to assist with a cause which is not being addressed by an organisation which is incorporated. This is usually in response to an issue in the local community. </w:t>
      </w:r>
    </w:p>
    <w:p w:rsidR="007F63C5" w:rsidRPr="007F63C5" w:rsidRDefault="007F63C5" w:rsidP="007F63C5">
      <w:pPr>
        <w:numPr>
          <w:ilvl w:val="0"/>
          <w:numId w:val="2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Individuals are generally prohibited from soliciting for donations from the public except on behalf of an organisation. Occasionally, however, an individual may wish to assist with a charitable cause which is not being addressed by an organisation. This usually occurs in relation to local events in the community, for example disaster relief in response to fire, drought or flood.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Exemptions:</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Some organisations, because of their unique structure, cannot realistically incorporate. This is most often the case with certain religious organisations, but may also be true of others.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Organisations can apply to the </w:t>
      </w:r>
      <w:hyperlink r:id="rId96" w:tgtFrame="blank" w:history="1">
        <w:r w:rsidRPr="007F63C5">
          <w:rPr>
            <w:rFonts w:ascii="Helvetica" w:eastAsia="Times New Roman" w:hAnsi="Helvetica" w:cs="Helvetica"/>
            <w:color w:val="6D4D77"/>
            <w:sz w:val="21"/>
            <w:szCs w:val="21"/>
            <w:lang w:val="en" w:eastAsia="en-AU"/>
          </w:rPr>
          <w:t>Office of Consumer Affairs and Fair Trading</w:t>
        </w:r>
      </w:hyperlink>
      <w:r w:rsidRPr="007F63C5">
        <w:rPr>
          <w:rFonts w:ascii="Helvetica" w:eastAsia="Times New Roman" w:hAnsi="Helvetica" w:cs="Helvetica"/>
          <w:color w:val="333333"/>
          <w:sz w:val="21"/>
          <w:szCs w:val="21"/>
          <w:lang w:val="en" w:eastAsia="en-AU"/>
        </w:rPr>
        <w:t xml:space="preserve"> for an exemption from the incorporation requirement so that they can solicit for charitable donations from the public without having to be incorporated.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29" w:name="TASapply"/>
      <w:bookmarkEnd w:id="29"/>
      <w:r w:rsidRPr="007F63C5">
        <w:rPr>
          <w:rFonts w:ascii="Helvetica" w:eastAsia="Times New Roman" w:hAnsi="Helvetica" w:cs="Helvetica"/>
          <w:b/>
          <w:bCs/>
          <w:color w:val="333333"/>
          <w:sz w:val="21"/>
          <w:szCs w:val="21"/>
          <w:lang w:val="en" w:eastAsia="en-AU"/>
        </w:rPr>
        <w:lastRenderedPageBreak/>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There are three application forms available from </w:t>
      </w:r>
      <w:hyperlink r:id="rId97" w:tgtFrame="blank" w:history="1">
        <w:r w:rsidRPr="007F63C5">
          <w:rPr>
            <w:rFonts w:ascii="Helvetica" w:eastAsia="Times New Roman" w:hAnsi="Helvetica" w:cs="Helvetica"/>
            <w:color w:val="6D4D77"/>
            <w:sz w:val="21"/>
            <w:szCs w:val="21"/>
            <w:lang w:val="en" w:eastAsia="en-AU"/>
          </w:rPr>
          <w:t>Consumer Affairs and Fair Trading</w:t>
        </w:r>
      </w:hyperlink>
      <w:r w:rsidRPr="007F63C5">
        <w:rPr>
          <w:rFonts w:ascii="Helvetica" w:eastAsia="Times New Roman" w:hAnsi="Helvetica" w:cs="Helvetica"/>
          <w:color w:val="333333"/>
          <w:sz w:val="21"/>
          <w:szCs w:val="21"/>
          <w:lang w:val="en" w:eastAsia="en-AU"/>
        </w:rPr>
        <w:t>:</w:t>
      </w:r>
    </w:p>
    <w:p w:rsidR="007F63C5" w:rsidRPr="007F63C5" w:rsidRDefault="009125DE" w:rsidP="007F63C5">
      <w:pPr>
        <w:numPr>
          <w:ilvl w:val="0"/>
          <w:numId w:val="2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98" w:tgtFrame="blank" w:history="1">
        <w:r w:rsidR="007F63C5" w:rsidRPr="007F63C5">
          <w:rPr>
            <w:rFonts w:ascii="Helvetica" w:eastAsia="Times New Roman" w:hAnsi="Helvetica" w:cs="Helvetica"/>
            <w:color w:val="6D4D77"/>
            <w:sz w:val="21"/>
            <w:szCs w:val="21"/>
            <w:lang w:val="en" w:eastAsia="en-AU"/>
          </w:rPr>
          <w:t>Application by an organisation based outside of Tasmania</w:t>
        </w:r>
      </w:hyperlink>
    </w:p>
    <w:p w:rsidR="007F63C5" w:rsidRPr="007F63C5" w:rsidRDefault="009125DE" w:rsidP="007F63C5">
      <w:pPr>
        <w:numPr>
          <w:ilvl w:val="0"/>
          <w:numId w:val="2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99" w:tgtFrame="blank" w:history="1">
        <w:r w:rsidR="007F63C5" w:rsidRPr="007F63C5">
          <w:rPr>
            <w:rFonts w:ascii="Helvetica" w:eastAsia="Times New Roman" w:hAnsi="Helvetica" w:cs="Helvetica"/>
            <w:color w:val="6D4D77"/>
            <w:sz w:val="21"/>
            <w:szCs w:val="21"/>
            <w:lang w:val="en" w:eastAsia="en-AU"/>
          </w:rPr>
          <w:t>Application by a non-incorporated association or community group</w:t>
        </w:r>
      </w:hyperlink>
    </w:p>
    <w:p w:rsidR="007F63C5" w:rsidRPr="007F63C5" w:rsidRDefault="009125DE" w:rsidP="007F63C5">
      <w:pPr>
        <w:numPr>
          <w:ilvl w:val="0"/>
          <w:numId w:val="25"/>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00" w:tgtFrame="blank" w:history="1">
        <w:r w:rsidR="007F63C5" w:rsidRPr="007F63C5">
          <w:rPr>
            <w:rFonts w:ascii="Helvetica" w:eastAsia="Times New Roman" w:hAnsi="Helvetica" w:cs="Helvetica"/>
            <w:color w:val="6D4D77"/>
            <w:sz w:val="21"/>
            <w:szCs w:val="21"/>
            <w:lang w:val="en" w:eastAsia="en-AU"/>
          </w:rPr>
          <w:t>Application by an individual</w:t>
        </w:r>
      </w:hyperlink>
      <w:r w:rsidR="007F63C5"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333333"/>
          <w:sz w:val="21"/>
          <w:szCs w:val="21"/>
          <w:lang w:val="en" w:eastAsia="en-AU"/>
        </w:rPr>
        <w:t>Raffles:</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Raffles are administered by the Tasmanian </w:t>
      </w:r>
      <w:hyperlink r:id="rId101" w:tgtFrame="blank" w:history="1">
        <w:r w:rsidRPr="007F63C5">
          <w:rPr>
            <w:rFonts w:ascii="Helvetica" w:eastAsia="Times New Roman" w:hAnsi="Helvetica" w:cs="Helvetica"/>
            <w:color w:val="6D4D77"/>
            <w:sz w:val="21"/>
            <w:szCs w:val="21"/>
            <w:lang w:val="en" w:eastAsia="en-AU"/>
          </w:rPr>
          <w:t>Liquor and Gaming</w:t>
        </w:r>
      </w:hyperlink>
      <w:r w:rsidRPr="007F63C5">
        <w:rPr>
          <w:rFonts w:ascii="Helvetica" w:eastAsia="Times New Roman" w:hAnsi="Helvetica" w:cs="Helvetica"/>
          <w:color w:val="333333"/>
          <w:sz w:val="21"/>
          <w:szCs w:val="21"/>
          <w:lang w:val="en" w:eastAsia="en-AU"/>
        </w:rPr>
        <w:t xml:space="preserve"> authority.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Their contact is details can be found </w:t>
      </w:r>
      <w:hyperlink r:id="rId102" w:tgtFrame="blank" w:history="1">
        <w:r w:rsidRPr="007F63C5">
          <w:rPr>
            <w:rFonts w:ascii="Helvetica" w:eastAsia="Times New Roman" w:hAnsi="Helvetica" w:cs="Helvetica"/>
            <w:color w:val="6D4D77"/>
            <w:sz w:val="21"/>
            <w:szCs w:val="21"/>
            <w:lang w:val="en" w:eastAsia="en-AU"/>
          </w:rPr>
          <w:t>here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0" w:name="TASinfo"/>
      <w:bookmarkEnd w:id="30"/>
      <w:r w:rsidRPr="007F63C5">
        <w:rPr>
          <w:rFonts w:ascii="Helvetica" w:eastAsia="Times New Roman" w:hAnsi="Helvetica" w:cs="Helvetica"/>
          <w:b/>
          <w:bCs/>
          <w:color w:val="333333"/>
          <w:sz w:val="21"/>
          <w:szCs w:val="21"/>
          <w:lang w:val="en" w:eastAsia="en-AU"/>
        </w:rPr>
        <w:t>Other relevant fundraising information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103" w:tgtFrame="blank" w:history="1">
        <w:r w:rsidRPr="007F63C5">
          <w:rPr>
            <w:rFonts w:ascii="Helvetica" w:eastAsia="Times New Roman" w:hAnsi="Helvetica" w:cs="Helvetica"/>
            <w:color w:val="6D4D77"/>
            <w:sz w:val="21"/>
            <w:szCs w:val="21"/>
            <w:lang w:val="en" w:eastAsia="en-AU"/>
          </w:rPr>
          <w:t>Collections for Charities Act 2001</w:t>
        </w:r>
      </w:hyperlink>
      <w:r w:rsidRPr="007F63C5">
        <w:rPr>
          <w:rFonts w:ascii="Helvetica" w:eastAsia="Times New Roman" w:hAnsi="Helvetica" w:cs="Helvetica"/>
          <w:color w:val="333333"/>
          <w:sz w:val="21"/>
          <w:szCs w:val="21"/>
          <w:lang w:val="en" w:eastAsia="en-AU"/>
        </w:rPr>
        <w:t xml:space="preserve"> applies to anybody who solicits money for a charitable purpose from the public. This includes incorporated bodies, individuals, non-incorporated bodies and religious organisations.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 three prohibited behaviours outlined by the Act include:</w:t>
      </w:r>
    </w:p>
    <w:p w:rsidR="007F63C5" w:rsidRPr="007F63C5" w:rsidRDefault="007F63C5" w:rsidP="007F63C5">
      <w:pPr>
        <w:numPr>
          <w:ilvl w:val="0"/>
          <w:numId w:val="2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Deceptive or misleading statements in relation to donations</w:t>
      </w:r>
    </w:p>
    <w:p w:rsidR="007F63C5" w:rsidRPr="007F63C5" w:rsidRDefault="007F63C5" w:rsidP="007F63C5">
      <w:pPr>
        <w:numPr>
          <w:ilvl w:val="0"/>
          <w:numId w:val="2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 person involved in fundraising cannot receive excessive benefits – this is ruled on by a magistrate</w:t>
      </w:r>
    </w:p>
    <w:p w:rsidR="007F63C5" w:rsidRPr="007F63C5" w:rsidRDefault="007F63C5" w:rsidP="007F63C5">
      <w:pPr>
        <w:numPr>
          <w:ilvl w:val="0"/>
          <w:numId w:val="26"/>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Funds cannot be used inappropriately.</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The rules do not apply to:</w:t>
      </w:r>
    </w:p>
    <w:p w:rsidR="007F63C5" w:rsidRPr="007F63C5" w:rsidRDefault="007F63C5" w:rsidP="007F63C5">
      <w:pPr>
        <w:numPr>
          <w:ilvl w:val="0"/>
          <w:numId w:val="2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sale of goods or services, for example chocolate sales. </w:t>
      </w:r>
    </w:p>
    <w:p w:rsidR="007F63C5" w:rsidRPr="007F63C5" w:rsidRDefault="007F63C5" w:rsidP="007F63C5">
      <w:pPr>
        <w:numPr>
          <w:ilvl w:val="0"/>
          <w:numId w:val="2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request for renewal of membership of an organisation. </w:t>
      </w:r>
    </w:p>
    <w:p w:rsidR="007F63C5" w:rsidRPr="007F63C5" w:rsidRDefault="007F63C5" w:rsidP="007F63C5">
      <w:pPr>
        <w:numPr>
          <w:ilvl w:val="0"/>
          <w:numId w:val="2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appeal by an organisation to its membership. This includes religious and school organisations. </w:t>
      </w:r>
    </w:p>
    <w:p w:rsidR="007F63C5" w:rsidRPr="007F63C5" w:rsidRDefault="007F63C5" w:rsidP="007F63C5">
      <w:pPr>
        <w:numPr>
          <w:ilvl w:val="0"/>
          <w:numId w:val="2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appeal within premises that are used by a club or religious organisation. </w:t>
      </w:r>
    </w:p>
    <w:p w:rsidR="007F63C5" w:rsidRPr="007F63C5" w:rsidRDefault="007F63C5" w:rsidP="007F63C5">
      <w:pPr>
        <w:numPr>
          <w:ilvl w:val="0"/>
          <w:numId w:val="2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appeal to a Commonwealth, State or Local authority. </w:t>
      </w:r>
    </w:p>
    <w:p w:rsidR="007F63C5" w:rsidRPr="007F63C5" w:rsidRDefault="007F63C5" w:rsidP="007F63C5">
      <w:pPr>
        <w:numPr>
          <w:ilvl w:val="0"/>
          <w:numId w:val="27"/>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Selling of raffle tickets.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Organisations based outside of Tasmania must not solicit for public donations unless they have obtained approval from the Commissioner of Corporate Affairs. If you have any doubt, contact the office of Consumer Affairs and </w:t>
      </w:r>
      <w:proofErr w:type="gramStart"/>
      <w:r w:rsidRPr="007F63C5">
        <w:rPr>
          <w:rFonts w:ascii="Helvetica" w:eastAsia="Times New Roman" w:hAnsi="Helvetica" w:cs="Helvetica"/>
          <w:color w:val="333333"/>
          <w:sz w:val="21"/>
          <w:szCs w:val="21"/>
          <w:lang w:val="en" w:eastAsia="en-AU"/>
        </w:rPr>
        <w:t>Fair</w:t>
      </w:r>
      <w:proofErr w:type="gramEnd"/>
      <w:r w:rsidRPr="007F63C5">
        <w:rPr>
          <w:rFonts w:ascii="Helvetica" w:eastAsia="Times New Roman" w:hAnsi="Helvetica" w:cs="Helvetica"/>
          <w:color w:val="333333"/>
          <w:sz w:val="21"/>
          <w:szCs w:val="21"/>
          <w:lang w:val="en" w:eastAsia="en-AU"/>
        </w:rPr>
        <w:t xml:space="preserve"> trading:</w:t>
      </w:r>
    </w:p>
    <w:p w:rsidR="007F63C5" w:rsidRPr="007F63C5" w:rsidRDefault="007F63C5" w:rsidP="007F63C5">
      <w:pPr>
        <w:numPr>
          <w:ilvl w:val="0"/>
          <w:numId w:val="2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Phone: 1300 65 44 99</w:t>
      </w:r>
      <w:r>
        <w:rPr>
          <w:rFonts w:ascii="Helvetica" w:eastAsia="Times New Roman" w:hAnsi="Helvetica" w:cs="Helvetica"/>
          <w:noProof/>
          <w:color w:val="333333"/>
          <w:sz w:val="21"/>
          <w:szCs w:val="21"/>
          <w:lang w:eastAsia="en-AU"/>
        </w:rPr>
        <w:drawing>
          <wp:inline distT="0" distB="0" distL="0" distR="0">
            <wp:extent cx="224790" cy="224790"/>
            <wp:effectExtent l="0" t="0" r="3810" b="3810"/>
            <wp:docPr id="7" name="Picture 7" descr="skypec2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kypec2c://r/20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r w:rsidRPr="007F63C5">
        <w:rPr>
          <w:rFonts w:ascii="Helvetica" w:eastAsia="Times New Roman" w:hAnsi="Helvetica" w:cs="Helvetica"/>
          <w:color w:val="333333"/>
          <w:sz w:val="21"/>
          <w:szCs w:val="21"/>
          <w:lang w:val="en" w:eastAsia="en-AU"/>
        </w:rPr>
        <w:t>1300 65 44 99</w:t>
      </w:r>
    </w:p>
    <w:p w:rsidR="007F63C5" w:rsidRPr="007F63C5" w:rsidRDefault="007F63C5" w:rsidP="007F63C5">
      <w:pPr>
        <w:numPr>
          <w:ilvl w:val="0"/>
          <w:numId w:val="28"/>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Email: </w:t>
      </w:r>
      <w:hyperlink r:id="rId104" w:history="1">
        <w:r w:rsidRPr="007F63C5">
          <w:rPr>
            <w:rFonts w:ascii="Helvetica" w:eastAsia="Times New Roman" w:hAnsi="Helvetica" w:cs="Helvetica"/>
            <w:color w:val="6D4D77"/>
            <w:sz w:val="21"/>
            <w:szCs w:val="21"/>
            <w:lang w:val="en" w:eastAsia="en-AU"/>
          </w:rPr>
          <w:t>consumer.affairs@justice.tas.gov.au</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1" w:name="TASgivenow"/>
      <w:bookmarkEnd w:id="31"/>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105"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lastRenderedPageBreak/>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106"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107"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bookmarkStart w:id="32" w:name="vic"/>
      <w:bookmarkEnd w:id="32"/>
      <w:r w:rsidRPr="007F63C5">
        <w:rPr>
          <w:rFonts w:ascii="inherit" w:eastAsia="Times New Roman" w:hAnsi="inherit" w:cs="Helvetica"/>
          <w:b/>
          <w:bCs/>
          <w:color w:val="333333"/>
          <w:sz w:val="47"/>
          <w:szCs w:val="47"/>
          <w:lang w:val="en" w:eastAsia="en-AU"/>
        </w:rPr>
        <w:t>Fundraising Legislation: Victoria</w:t>
      </w:r>
    </w:p>
    <w:p w:rsidR="007F63C5" w:rsidRPr="007F63C5" w:rsidRDefault="009125DE" w:rsidP="007F63C5">
      <w:pPr>
        <w:numPr>
          <w:ilvl w:val="0"/>
          <w:numId w:val="2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08" w:anchor="VIC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2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09" w:anchor="VIC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2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10" w:anchor="VIC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29"/>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11" w:anchor="VIC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w:t>
      </w:r>
      <w:hyperlink r:id="rId112" w:tgtFrame="blank" w:history="1">
        <w:r w:rsidRPr="007F63C5">
          <w:rPr>
            <w:rFonts w:ascii="Helvetica" w:eastAsia="Times New Roman" w:hAnsi="Helvetica" w:cs="Helvetica"/>
            <w:color w:val="6D4D77"/>
            <w:sz w:val="21"/>
            <w:szCs w:val="21"/>
            <w:lang w:val="en" w:eastAsia="en-AU"/>
          </w:rPr>
          <w:t>Consumer Affairs Victoria</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3" w:name="VICauthority"/>
      <w:bookmarkEnd w:id="33"/>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You need an authority to fundraise in Victoria only if you raise more than $10,000 per financial year and/or have paid staff.</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Even if you raise more than $10,000 or have paid staff, you still don't need to apply if you are the one of following kinds of organisations, all of which </w:t>
      </w:r>
      <w:proofErr w:type="gramStart"/>
      <w:r w:rsidRPr="007F63C5">
        <w:rPr>
          <w:rFonts w:ascii="Helvetica" w:eastAsia="Times New Roman" w:hAnsi="Helvetica" w:cs="Helvetica"/>
          <w:color w:val="333333"/>
          <w:sz w:val="21"/>
          <w:szCs w:val="21"/>
          <w:lang w:val="en" w:eastAsia="en-AU"/>
        </w:rPr>
        <w:t>are</w:t>
      </w:r>
      <w:proofErr w:type="gramEnd"/>
      <w:r w:rsidRPr="007F63C5">
        <w:rPr>
          <w:rFonts w:ascii="Helvetica" w:eastAsia="Times New Roman" w:hAnsi="Helvetica" w:cs="Helvetica"/>
          <w:color w:val="333333"/>
          <w:sz w:val="21"/>
          <w:szCs w:val="21"/>
          <w:lang w:val="en" w:eastAsia="en-AU"/>
        </w:rPr>
        <w:t xml:space="preserve"> exempt either by Ministerial exemption or by Section 16 of the </w:t>
      </w:r>
      <w:r w:rsidRPr="007F63C5">
        <w:rPr>
          <w:rFonts w:ascii="Helvetica" w:eastAsia="Times New Roman" w:hAnsi="Helvetica" w:cs="Helvetica"/>
          <w:i/>
          <w:iCs/>
          <w:color w:val="333333"/>
          <w:sz w:val="21"/>
          <w:szCs w:val="21"/>
          <w:lang w:val="en" w:eastAsia="en-AU"/>
        </w:rPr>
        <w:t>Fundraising Appeals Act 1988</w:t>
      </w:r>
      <w:r w:rsidRPr="007F63C5">
        <w:rPr>
          <w:rFonts w:ascii="Helvetica" w:eastAsia="Times New Roman" w:hAnsi="Helvetica" w:cs="Helvetica"/>
          <w:color w:val="333333"/>
          <w:sz w:val="21"/>
          <w:szCs w:val="21"/>
          <w:lang w:val="en" w:eastAsia="en-AU"/>
        </w:rPr>
        <w:t>:</w:t>
      </w:r>
    </w:p>
    <w:p w:rsidR="007F63C5" w:rsidRPr="007F63C5" w:rsidRDefault="007F63C5" w:rsidP="007F63C5">
      <w:pPr>
        <w:numPr>
          <w:ilvl w:val="0"/>
          <w:numId w:val="3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State school, council or registered school under the </w:t>
      </w:r>
      <w:r w:rsidRPr="007F63C5">
        <w:rPr>
          <w:rFonts w:ascii="Helvetica" w:eastAsia="Times New Roman" w:hAnsi="Helvetica" w:cs="Helvetica"/>
          <w:i/>
          <w:iCs/>
          <w:color w:val="333333"/>
          <w:sz w:val="21"/>
          <w:szCs w:val="21"/>
          <w:lang w:val="en" w:eastAsia="en-AU"/>
        </w:rPr>
        <w:t>Education Act 1958</w:t>
      </w:r>
      <w:r w:rsidRPr="007F63C5">
        <w:rPr>
          <w:rFonts w:ascii="Helvetica" w:eastAsia="Times New Roman" w:hAnsi="Helvetica" w:cs="Helvetica"/>
          <w:color w:val="333333"/>
          <w:sz w:val="21"/>
          <w:szCs w:val="21"/>
          <w:lang w:val="en" w:eastAsia="en-AU"/>
        </w:rPr>
        <w:t>;</w:t>
      </w:r>
    </w:p>
    <w:p w:rsidR="007F63C5" w:rsidRPr="007F63C5" w:rsidRDefault="007F63C5" w:rsidP="007F63C5">
      <w:pPr>
        <w:numPr>
          <w:ilvl w:val="0"/>
          <w:numId w:val="3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 university, TAFE College or other tertiary educational institution;</w:t>
      </w:r>
    </w:p>
    <w:p w:rsidR="007F63C5" w:rsidRPr="007F63C5" w:rsidRDefault="007F63C5" w:rsidP="007F63C5">
      <w:pPr>
        <w:numPr>
          <w:ilvl w:val="0"/>
          <w:numId w:val="3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hospital or other registered health agency funded by the State Government; </w:t>
      </w:r>
    </w:p>
    <w:p w:rsidR="007F63C5" w:rsidRPr="007F63C5" w:rsidRDefault="007F63C5" w:rsidP="007F63C5">
      <w:pPr>
        <w:numPr>
          <w:ilvl w:val="0"/>
          <w:numId w:val="3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religious organisation (with authority to marry people); </w:t>
      </w:r>
    </w:p>
    <w:p w:rsidR="007F63C5" w:rsidRPr="007F63C5" w:rsidRDefault="007F63C5" w:rsidP="007F63C5">
      <w:pPr>
        <w:numPr>
          <w:ilvl w:val="0"/>
          <w:numId w:val="3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registered political party; registered trade union and registered workplace relations or industrial relations organisation; </w:t>
      </w:r>
    </w:p>
    <w:p w:rsidR="007F63C5" w:rsidRPr="007F63C5" w:rsidRDefault="007F63C5" w:rsidP="007F63C5">
      <w:pPr>
        <w:numPr>
          <w:ilvl w:val="0"/>
          <w:numId w:val="30"/>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 kindergarten or other children's services that provides a pre-school program for four-year-olds that is funded by the Department of Human Services.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Some other specific exemptions apply to particular organisations – </w:t>
      </w:r>
      <w:hyperlink r:id="rId113" w:tgtFrame="blank" w:history="1">
        <w:r w:rsidRPr="007F63C5">
          <w:rPr>
            <w:rFonts w:ascii="Helvetica" w:eastAsia="Times New Roman" w:hAnsi="Helvetica" w:cs="Helvetica"/>
            <w:color w:val="6D4D77"/>
            <w:sz w:val="21"/>
            <w:szCs w:val="21"/>
            <w:lang w:val="en" w:eastAsia="en-AU"/>
          </w:rPr>
          <w:t>check the website</w:t>
        </w:r>
      </w:hyperlink>
      <w:r w:rsidRPr="007F63C5">
        <w:rPr>
          <w:rFonts w:ascii="Helvetica" w:eastAsia="Times New Roman" w:hAnsi="Helvetica" w:cs="Helvetica"/>
          <w:color w:val="333333"/>
          <w:sz w:val="21"/>
          <w:szCs w:val="21"/>
          <w:lang w:val="en" w:eastAsia="en-AU"/>
        </w:rPr>
        <w:t xml:space="preserve"> for details.</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4" w:name="VICapply"/>
      <w:bookmarkEnd w:id="34"/>
      <w:r w:rsidRPr="007F63C5">
        <w:rPr>
          <w:rFonts w:ascii="Helvetica" w:eastAsia="Times New Roman" w:hAnsi="Helvetica" w:cs="Helvetica"/>
          <w:b/>
          <w:bCs/>
          <w:color w:val="333333"/>
          <w:sz w:val="21"/>
          <w:szCs w:val="21"/>
          <w:lang w:val="en" w:eastAsia="en-AU"/>
        </w:rPr>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You must complete an </w:t>
      </w:r>
      <w:hyperlink r:id="rId114" w:tgtFrame="blank" w:history="1">
        <w:r w:rsidRPr="007F63C5">
          <w:rPr>
            <w:rFonts w:ascii="Helvetica" w:eastAsia="Times New Roman" w:hAnsi="Helvetica" w:cs="Helvetica"/>
            <w:color w:val="6D4D77"/>
            <w:sz w:val="21"/>
            <w:szCs w:val="21"/>
            <w:lang w:val="en" w:eastAsia="en-AU"/>
          </w:rPr>
          <w:t>Application for Fundraiser Registration</w:t>
        </w:r>
      </w:hyperlink>
      <w:r w:rsidRPr="007F63C5">
        <w:rPr>
          <w:rFonts w:ascii="Helvetica" w:eastAsia="Times New Roman" w:hAnsi="Helvetica" w:cs="Helvetica"/>
          <w:color w:val="333333"/>
          <w:sz w:val="21"/>
          <w:szCs w:val="21"/>
          <w:lang w:val="en" w:eastAsia="en-AU"/>
        </w:rPr>
        <w:t xml:space="preserve"> form.</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lastRenderedPageBreak/>
        <w:t>No fee is required.</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If you require assistance with filling out the form, you can contact Consumer Affairs on 1300 558 181</w:t>
      </w:r>
      <w:r>
        <w:rPr>
          <w:rFonts w:ascii="Helvetica" w:eastAsia="Times New Roman" w:hAnsi="Helvetica" w:cs="Helvetica"/>
          <w:noProof/>
          <w:color w:val="333333"/>
          <w:sz w:val="21"/>
          <w:szCs w:val="21"/>
          <w:lang w:eastAsia="en-AU"/>
        </w:rPr>
        <w:drawing>
          <wp:inline distT="0" distB="0" distL="0" distR="0">
            <wp:extent cx="224790" cy="224790"/>
            <wp:effectExtent l="0" t="0" r="3810" b="3810"/>
            <wp:docPr id="6" name="Picture 6" descr="skypec2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kypec2c://r/20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r w:rsidRPr="007F63C5">
        <w:rPr>
          <w:rFonts w:ascii="Helvetica" w:eastAsia="Times New Roman" w:hAnsi="Helvetica" w:cs="Helvetica"/>
          <w:color w:val="333333"/>
          <w:sz w:val="21"/>
          <w:szCs w:val="21"/>
          <w:lang w:val="en" w:eastAsia="en-AU"/>
        </w:rPr>
        <w:t xml:space="preserve">1300 558 181.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5" w:name="VICinfo"/>
      <w:bookmarkEnd w:id="35"/>
      <w:r w:rsidRPr="007F63C5">
        <w:rPr>
          <w:rFonts w:ascii="Helvetica" w:eastAsia="Times New Roman" w:hAnsi="Helvetica" w:cs="Helvetica"/>
          <w:b/>
          <w:bCs/>
          <w:color w:val="333333"/>
          <w:sz w:val="21"/>
          <w:szCs w:val="21"/>
          <w:lang w:val="en" w:eastAsia="en-AU"/>
        </w:rPr>
        <w:t>Other relevant fundraising information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115" w:tgtFrame="blank" w:history="1">
        <w:r w:rsidRPr="007F63C5">
          <w:rPr>
            <w:rFonts w:ascii="Helvetica" w:eastAsia="Times New Roman" w:hAnsi="Helvetica" w:cs="Helvetica"/>
            <w:color w:val="6D4D77"/>
            <w:sz w:val="21"/>
            <w:szCs w:val="21"/>
            <w:lang w:val="en" w:eastAsia="en-AU"/>
          </w:rPr>
          <w:t>Fundraising Appeals Act 1998</w:t>
        </w:r>
      </w:hyperlink>
      <w:r w:rsidRPr="007F63C5">
        <w:rPr>
          <w:rFonts w:ascii="Helvetica" w:eastAsia="Times New Roman" w:hAnsi="Helvetica" w:cs="Helvetica"/>
          <w:color w:val="333333"/>
          <w:sz w:val="21"/>
          <w:szCs w:val="21"/>
          <w:lang w:val="en" w:eastAsia="en-AU"/>
        </w:rPr>
        <w:t xml:space="preserve"> ensures fundraisers who seek donations from the public compile and present public information about their appeal.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following activities are </w:t>
      </w:r>
      <w:r w:rsidRPr="007F63C5">
        <w:rPr>
          <w:rFonts w:ascii="Helvetica" w:eastAsia="Times New Roman" w:hAnsi="Helvetica" w:cs="Helvetica"/>
          <w:b/>
          <w:bCs/>
          <w:color w:val="333333"/>
          <w:sz w:val="21"/>
          <w:szCs w:val="21"/>
          <w:lang w:val="en" w:eastAsia="en-AU"/>
        </w:rPr>
        <w:t>not</w:t>
      </w:r>
      <w:r w:rsidRPr="007F63C5">
        <w:rPr>
          <w:rFonts w:ascii="Helvetica" w:eastAsia="Times New Roman" w:hAnsi="Helvetica" w:cs="Helvetica"/>
          <w:color w:val="333333"/>
          <w:sz w:val="21"/>
          <w:szCs w:val="21"/>
          <w:lang w:val="en" w:eastAsia="en-AU"/>
        </w:rPr>
        <w:t xml:space="preserve"> fundraising events subject to the Fundraising Appeals Act 1988: </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Raffles, lotteries or other gaming activities authorised or permitted under the Gambling Regulation Act 2003 (raffles and bingo require a separate permit from the Victorian Commission for Gambling Regulation website</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Asking a person to pay a fee to become a member of an organisation</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Fundraising that takes place within an organisation and is targeted at past and present members and their relatives (rather than the general public), even if the fundraising is for an outside cause</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Fundraising in the workplace for the benefit of an employee or his or her close family</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Receiving grants from a government body</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Receiving sponsorships from commercial organisations (such as corporations, partnerships or trusts) permitted to donate money or benefits to charity</w:t>
      </w:r>
    </w:p>
    <w:p w:rsidR="007F63C5" w:rsidRPr="007F63C5" w:rsidRDefault="007F63C5" w:rsidP="007F63C5">
      <w:pPr>
        <w:numPr>
          <w:ilvl w:val="0"/>
          <w:numId w:val="31"/>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Memorial gifts (such as donations in lieu of flowers being sent to a funeral).</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proofErr w:type="gramStart"/>
      <w:r w:rsidRPr="007F63C5">
        <w:rPr>
          <w:rFonts w:ascii="Helvetica" w:eastAsia="Times New Roman" w:hAnsi="Helvetica" w:cs="Helvetica"/>
          <w:color w:val="333333"/>
          <w:sz w:val="21"/>
          <w:szCs w:val="21"/>
          <w:lang w:val="en" w:eastAsia="en-AU"/>
        </w:rPr>
        <w:t xml:space="preserve">If you are not sure whether you should be registered as a fundraiser, contact </w:t>
      </w:r>
      <w:hyperlink r:id="rId116" w:tgtFrame="blank" w:history="1">
        <w:r w:rsidRPr="007F63C5">
          <w:rPr>
            <w:rFonts w:ascii="Helvetica" w:eastAsia="Times New Roman" w:hAnsi="Helvetica" w:cs="Helvetica"/>
            <w:color w:val="6D4D77"/>
            <w:sz w:val="21"/>
            <w:szCs w:val="21"/>
            <w:lang w:val="en" w:eastAsia="en-AU"/>
          </w:rPr>
          <w:t>Consumer Affairs Victoria</w:t>
        </w:r>
      </w:hyperlink>
      <w:r w:rsidRPr="007F63C5">
        <w:rPr>
          <w:rFonts w:ascii="Helvetica" w:eastAsia="Times New Roman" w:hAnsi="Helvetica" w:cs="Helvetica"/>
          <w:color w:val="333333"/>
          <w:sz w:val="21"/>
          <w:szCs w:val="21"/>
          <w:lang w:val="en" w:eastAsia="en-AU"/>
        </w:rPr>
        <w:t xml:space="preserve"> or your solicitor.</w:t>
      </w:r>
      <w:proofErr w:type="gramEnd"/>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6" w:name="VICgivenow"/>
      <w:bookmarkEnd w:id="36"/>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117"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118"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119"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BE0446" w:rsidRDefault="00BE0446" w:rsidP="007F63C5">
      <w:pPr>
        <w:spacing w:before="270" w:after="150" w:line="600" w:lineRule="atLeast"/>
        <w:outlineLvl w:val="2"/>
        <w:rPr>
          <w:rFonts w:ascii="inherit" w:eastAsia="Times New Roman" w:hAnsi="inherit" w:cs="Helvetica"/>
          <w:b/>
          <w:bCs/>
          <w:color w:val="333333"/>
          <w:sz w:val="47"/>
          <w:szCs w:val="47"/>
          <w:lang w:val="en" w:eastAsia="en-AU"/>
        </w:rPr>
      </w:pPr>
      <w:bookmarkStart w:id="37" w:name="wa"/>
      <w:bookmarkEnd w:id="37"/>
    </w:p>
    <w:p w:rsidR="007F63C5" w:rsidRPr="007F63C5" w:rsidRDefault="007F63C5" w:rsidP="007F63C5">
      <w:pPr>
        <w:spacing w:before="270" w:after="150" w:line="600" w:lineRule="atLeast"/>
        <w:outlineLvl w:val="2"/>
        <w:rPr>
          <w:rFonts w:ascii="inherit" w:eastAsia="Times New Roman" w:hAnsi="inherit" w:cs="Helvetica"/>
          <w:b/>
          <w:bCs/>
          <w:color w:val="333333"/>
          <w:sz w:val="47"/>
          <w:szCs w:val="47"/>
          <w:lang w:val="en" w:eastAsia="en-AU"/>
        </w:rPr>
      </w:pPr>
      <w:r w:rsidRPr="007F63C5">
        <w:rPr>
          <w:rFonts w:ascii="inherit" w:eastAsia="Times New Roman" w:hAnsi="inherit" w:cs="Helvetica"/>
          <w:b/>
          <w:bCs/>
          <w:color w:val="333333"/>
          <w:sz w:val="47"/>
          <w:szCs w:val="47"/>
          <w:lang w:val="en" w:eastAsia="en-AU"/>
        </w:rPr>
        <w:lastRenderedPageBreak/>
        <w:t>Fundraising Legislation: Western Australia</w:t>
      </w:r>
    </w:p>
    <w:p w:rsidR="007F63C5" w:rsidRPr="007F63C5" w:rsidRDefault="009125DE" w:rsidP="007F63C5">
      <w:pPr>
        <w:numPr>
          <w:ilvl w:val="0"/>
          <w:numId w:val="3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20" w:anchor="WAauthority" w:history="1">
        <w:r w:rsidR="007F63C5" w:rsidRPr="007F63C5">
          <w:rPr>
            <w:rFonts w:ascii="Helvetica" w:eastAsia="Times New Roman" w:hAnsi="Helvetica" w:cs="Helvetica"/>
            <w:color w:val="6D4D77"/>
            <w:sz w:val="21"/>
            <w:szCs w:val="21"/>
            <w:lang w:val="en" w:eastAsia="en-AU"/>
          </w:rPr>
          <w:t>Do I need an authority to fundraise?</w:t>
        </w:r>
      </w:hyperlink>
    </w:p>
    <w:p w:rsidR="007F63C5" w:rsidRPr="007F63C5" w:rsidRDefault="009125DE" w:rsidP="007F63C5">
      <w:pPr>
        <w:numPr>
          <w:ilvl w:val="0"/>
          <w:numId w:val="3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21" w:anchor="WAapply" w:history="1">
        <w:r w:rsidR="007F63C5" w:rsidRPr="007F63C5">
          <w:rPr>
            <w:rFonts w:ascii="Helvetica" w:eastAsia="Times New Roman" w:hAnsi="Helvetica" w:cs="Helvetica"/>
            <w:color w:val="6D4D77"/>
            <w:sz w:val="21"/>
            <w:szCs w:val="21"/>
            <w:lang w:val="en" w:eastAsia="en-AU"/>
          </w:rPr>
          <w:t>How do I apply for an authority to fundraise?</w:t>
        </w:r>
      </w:hyperlink>
    </w:p>
    <w:p w:rsidR="007F63C5" w:rsidRPr="007F63C5" w:rsidRDefault="009125DE" w:rsidP="007F63C5">
      <w:pPr>
        <w:numPr>
          <w:ilvl w:val="0"/>
          <w:numId w:val="3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22" w:anchor="WAinfo" w:history="1">
        <w:r w:rsidR="007F63C5" w:rsidRPr="007F63C5">
          <w:rPr>
            <w:rFonts w:ascii="Helvetica" w:eastAsia="Times New Roman" w:hAnsi="Helvetica" w:cs="Helvetica"/>
            <w:color w:val="6D4D77"/>
            <w:sz w:val="21"/>
            <w:szCs w:val="21"/>
            <w:lang w:val="en" w:eastAsia="en-AU"/>
          </w:rPr>
          <w:t>Other relevant fundraising information</w:t>
        </w:r>
      </w:hyperlink>
    </w:p>
    <w:p w:rsidR="007F63C5" w:rsidRPr="007F63C5" w:rsidRDefault="009125DE" w:rsidP="007F63C5">
      <w:pPr>
        <w:numPr>
          <w:ilvl w:val="0"/>
          <w:numId w:val="32"/>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hyperlink r:id="rId123" w:anchor="WAgivenow" w:history="1">
        <w:r w:rsidR="007F63C5" w:rsidRPr="007F63C5">
          <w:rPr>
            <w:rFonts w:ascii="Helvetica" w:eastAsia="Times New Roman" w:hAnsi="Helvetica" w:cs="Helvetica"/>
            <w:color w:val="6D4D77"/>
            <w:sz w:val="21"/>
            <w:szCs w:val="21"/>
            <w:lang w:val="en" w:eastAsia="en-AU"/>
          </w:rPr>
          <w:t>How can I collect donations through GiveNow?</w:t>
        </w:r>
      </w:hyperlink>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b/>
          <w:bCs/>
          <w:color w:val="800080"/>
          <w:sz w:val="21"/>
          <w:szCs w:val="21"/>
          <w:lang w:val="en" w:eastAsia="en-AU"/>
        </w:rPr>
        <w:t>**Important Note:</w:t>
      </w:r>
      <w:r w:rsidRPr="007F63C5">
        <w:rPr>
          <w:rFonts w:ascii="Helvetica" w:eastAsia="Times New Roman" w:hAnsi="Helvetica" w:cs="Helvetica"/>
          <w:color w:val="333333"/>
          <w:sz w:val="21"/>
          <w:szCs w:val="21"/>
          <w:lang w:val="en" w:eastAsia="en-AU"/>
        </w:rPr>
        <w:t xml:space="preserve"> Fundraising regulations may change from time to time. To ensure you have access to the most current information, check with the </w:t>
      </w:r>
      <w:hyperlink r:id="rId124" w:tgtFrame="blank" w:history="1">
        <w:r w:rsidRPr="007F63C5">
          <w:rPr>
            <w:rFonts w:ascii="Helvetica" w:eastAsia="Times New Roman" w:hAnsi="Helvetica" w:cs="Helvetica"/>
            <w:color w:val="6D4D77"/>
            <w:sz w:val="21"/>
            <w:szCs w:val="21"/>
            <w:lang w:val="en" w:eastAsia="en-AU"/>
          </w:rPr>
          <w:t>Department of Commerce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8" w:name="WAauthority"/>
      <w:bookmarkEnd w:id="38"/>
      <w:r w:rsidRPr="007F63C5">
        <w:rPr>
          <w:rFonts w:ascii="Helvetica" w:eastAsia="Times New Roman" w:hAnsi="Helvetica" w:cs="Helvetica"/>
          <w:b/>
          <w:bCs/>
          <w:color w:val="333333"/>
          <w:sz w:val="21"/>
          <w:szCs w:val="21"/>
          <w:lang w:val="en" w:eastAsia="en-AU"/>
        </w:rPr>
        <w:t>Do I need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Yes, if you are an organisation that collects money or goods from the public for: </w:t>
      </w:r>
    </w:p>
    <w:p w:rsidR="007F63C5" w:rsidRPr="007F63C5" w:rsidRDefault="007F63C5" w:rsidP="007F63C5">
      <w:pPr>
        <w:numPr>
          <w:ilvl w:val="0"/>
          <w:numId w:val="3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relief of the diseased, sick, infirm, incurable, poor, destitute, helpless or unemployed persons or their dependents; </w:t>
      </w:r>
    </w:p>
    <w:p w:rsidR="007F63C5" w:rsidRPr="007F63C5" w:rsidRDefault="007F63C5" w:rsidP="007F63C5">
      <w:pPr>
        <w:numPr>
          <w:ilvl w:val="0"/>
          <w:numId w:val="3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relief of distress occasioned by war and the support of persons who have been members of the armed forces; </w:t>
      </w:r>
    </w:p>
    <w:p w:rsidR="007F63C5" w:rsidRPr="007F63C5" w:rsidRDefault="007F63C5" w:rsidP="007F63C5">
      <w:pPr>
        <w:numPr>
          <w:ilvl w:val="0"/>
          <w:numId w:val="3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support of hospitals, infant health </w:t>
      </w:r>
      <w:proofErr w:type="spellStart"/>
      <w:r w:rsidRPr="007F63C5">
        <w:rPr>
          <w:rFonts w:ascii="Helvetica" w:eastAsia="Times New Roman" w:hAnsi="Helvetica" w:cs="Helvetica"/>
          <w:color w:val="333333"/>
          <w:sz w:val="21"/>
          <w:szCs w:val="21"/>
          <w:lang w:val="en" w:eastAsia="en-AU"/>
        </w:rPr>
        <w:t>centres</w:t>
      </w:r>
      <w:proofErr w:type="spellEnd"/>
      <w:r w:rsidRPr="007F63C5">
        <w:rPr>
          <w:rFonts w:ascii="Helvetica" w:eastAsia="Times New Roman" w:hAnsi="Helvetica" w:cs="Helvetica"/>
          <w:color w:val="333333"/>
          <w:sz w:val="21"/>
          <w:szCs w:val="21"/>
          <w:lang w:val="en" w:eastAsia="en-AU"/>
        </w:rPr>
        <w:t xml:space="preserve">, schools, kindergartens and other activities of a social or welfare character; or </w:t>
      </w:r>
    </w:p>
    <w:p w:rsidR="007F63C5" w:rsidRPr="007F63C5" w:rsidRDefault="007F63C5" w:rsidP="007F63C5">
      <w:pPr>
        <w:numPr>
          <w:ilvl w:val="0"/>
          <w:numId w:val="33"/>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Any benevolent philanthropic or patriotic purpose.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You do not need an authority to fundraise if you are the following: </w:t>
      </w:r>
    </w:p>
    <w:p w:rsidR="007F63C5" w:rsidRPr="007F63C5" w:rsidRDefault="007F63C5" w:rsidP="007F63C5">
      <w:pPr>
        <w:numPr>
          <w:ilvl w:val="0"/>
          <w:numId w:val="3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 organisation that collects and receives money from the public for non-charitable purposes, such as for sporting or social clubs and schools or kindergartens that operate their own fundraising events. </w:t>
      </w:r>
    </w:p>
    <w:p w:rsidR="007F63C5" w:rsidRPr="007F63C5" w:rsidRDefault="007F63C5" w:rsidP="007F63C5">
      <w:pPr>
        <w:numPr>
          <w:ilvl w:val="0"/>
          <w:numId w:val="34"/>
        </w:numPr>
        <w:spacing w:before="100" w:beforeAutospacing="1" w:after="100" w:afterAutospacing="1" w:line="300" w:lineRule="atLeast"/>
        <w:ind w:left="375"/>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Any organisation that raises money for charitable purposes but does not collect from the public – i.e. grant monies that are acquitted back to the donor organisation.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Note that if you are raising funds through government and Lotteries Commission grants, membership subscriptions, gaming machines, raffles </w:t>
      </w:r>
      <w:proofErr w:type="spellStart"/>
      <w:r w:rsidRPr="007F63C5">
        <w:rPr>
          <w:rFonts w:ascii="Helvetica" w:eastAsia="Times New Roman" w:hAnsi="Helvetica" w:cs="Helvetica"/>
          <w:color w:val="333333"/>
          <w:sz w:val="21"/>
          <w:szCs w:val="21"/>
          <w:lang w:val="en" w:eastAsia="en-AU"/>
        </w:rPr>
        <w:t>etc</w:t>
      </w:r>
      <w:proofErr w:type="spellEnd"/>
      <w:r w:rsidRPr="007F63C5">
        <w:rPr>
          <w:rFonts w:ascii="Helvetica" w:eastAsia="Times New Roman" w:hAnsi="Helvetica" w:cs="Helvetica"/>
          <w:color w:val="333333"/>
          <w:sz w:val="21"/>
          <w:szCs w:val="21"/>
          <w:lang w:val="en" w:eastAsia="en-AU"/>
        </w:rPr>
        <w:t>, these activities do not constitute fundraising for which a licence is required.</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39" w:name="WAapply"/>
      <w:bookmarkEnd w:id="39"/>
      <w:r w:rsidRPr="007F63C5">
        <w:rPr>
          <w:rFonts w:ascii="Helvetica" w:eastAsia="Times New Roman" w:hAnsi="Helvetica" w:cs="Helvetica"/>
          <w:b/>
          <w:bCs/>
          <w:color w:val="333333"/>
          <w:sz w:val="21"/>
          <w:szCs w:val="21"/>
          <w:lang w:val="en" w:eastAsia="en-AU"/>
        </w:rPr>
        <w:t>How do I apply for an authority to fundraise?</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To obtain a licence you will need to lodge an application form with the Charitable Collections Advisory Committee – the form is available </w:t>
      </w:r>
      <w:hyperlink r:id="rId125" w:tgtFrame="blank" w:history="1">
        <w:r w:rsidRPr="007F63C5">
          <w:rPr>
            <w:rFonts w:ascii="Helvetica" w:eastAsia="Times New Roman" w:hAnsi="Helvetica" w:cs="Helvetica"/>
            <w:color w:val="6D4D77"/>
            <w:sz w:val="21"/>
            <w:szCs w:val="21"/>
            <w:lang w:val="en" w:eastAsia="en-AU"/>
          </w:rPr>
          <w:t>here</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For further information, contact:</w:t>
      </w:r>
    </w:p>
    <w:p w:rsidR="007F63C5" w:rsidRPr="007F63C5" w:rsidRDefault="007F63C5" w:rsidP="007F63C5">
      <w:pPr>
        <w:spacing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Administrative Officer, Charitable Collections </w:t>
      </w:r>
      <w:r w:rsidRPr="007F63C5">
        <w:rPr>
          <w:rFonts w:ascii="Helvetica" w:eastAsia="Times New Roman" w:hAnsi="Helvetica" w:cs="Helvetica"/>
          <w:color w:val="333333"/>
          <w:sz w:val="21"/>
          <w:szCs w:val="21"/>
          <w:lang w:val="en" w:eastAsia="en-AU"/>
        </w:rPr>
        <w:br/>
        <w:t xml:space="preserve">Department of Commerce, </w:t>
      </w:r>
      <w:r w:rsidRPr="007F63C5">
        <w:rPr>
          <w:rFonts w:ascii="Helvetica" w:eastAsia="Times New Roman" w:hAnsi="Helvetica" w:cs="Helvetica"/>
          <w:color w:val="333333"/>
          <w:sz w:val="21"/>
          <w:szCs w:val="21"/>
          <w:lang w:val="en" w:eastAsia="en-AU"/>
        </w:rPr>
        <w:br/>
        <w:t>Locked Bag 14, CLOISTERS SQUARE WA 6450</w:t>
      </w:r>
      <w:r w:rsidRPr="007F63C5">
        <w:rPr>
          <w:rFonts w:ascii="Helvetica" w:eastAsia="Times New Roman" w:hAnsi="Helvetica" w:cs="Helvetica"/>
          <w:color w:val="333333"/>
          <w:sz w:val="21"/>
          <w:szCs w:val="21"/>
          <w:lang w:val="en" w:eastAsia="en-AU"/>
        </w:rPr>
        <w:br/>
        <w:t>Telephone: +61 8 9282 4373</w:t>
      </w:r>
      <w:r>
        <w:rPr>
          <w:rFonts w:ascii="Helvetica" w:eastAsia="Times New Roman" w:hAnsi="Helvetica" w:cs="Helvetica"/>
          <w:noProof/>
          <w:color w:val="333333"/>
          <w:sz w:val="21"/>
          <w:szCs w:val="21"/>
          <w:lang w:eastAsia="en-AU"/>
        </w:rPr>
        <w:drawing>
          <wp:inline distT="0" distB="0" distL="0" distR="0">
            <wp:extent cx="224790" cy="224790"/>
            <wp:effectExtent l="0" t="0" r="3810" b="3810"/>
            <wp:docPr id="5" name="Picture 5" descr="skypec2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kypec2c://r/20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r w:rsidRPr="007F63C5">
        <w:rPr>
          <w:rFonts w:ascii="Helvetica" w:eastAsia="Times New Roman" w:hAnsi="Helvetica" w:cs="Helvetica"/>
          <w:color w:val="333333"/>
          <w:sz w:val="21"/>
          <w:szCs w:val="21"/>
          <w:lang w:val="en" w:eastAsia="en-AU"/>
        </w:rPr>
        <w:t>+61 8 9282 4373</w:t>
      </w:r>
      <w:r w:rsidRPr="007F63C5">
        <w:rPr>
          <w:rFonts w:ascii="Helvetica" w:eastAsia="Times New Roman" w:hAnsi="Helvetica" w:cs="Helvetica"/>
          <w:color w:val="333333"/>
          <w:sz w:val="21"/>
          <w:szCs w:val="21"/>
          <w:lang w:val="en" w:eastAsia="en-AU"/>
        </w:rPr>
        <w:br/>
      </w:r>
      <w:r w:rsidRPr="007F63C5">
        <w:rPr>
          <w:rFonts w:ascii="Helvetica" w:eastAsia="Times New Roman" w:hAnsi="Helvetica" w:cs="Helvetica"/>
          <w:color w:val="333333"/>
          <w:sz w:val="21"/>
          <w:szCs w:val="21"/>
          <w:lang w:val="en" w:eastAsia="en-AU"/>
        </w:rPr>
        <w:lastRenderedPageBreak/>
        <w:t>Facsimile: +61 8 9282 4337</w:t>
      </w:r>
      <w:r w:rsidRPr="007F63C5">
        <w:rPr>
          <w:rFonts w:ascii="Helvetica" w:eastAsia="Times New Roman" w:hAnsi="Helvetica" w:cs="Helvetica"/>
          <w:color w:val="333333"/>
          <w:sz w:val="21"/>
          <w:szCs w:val="21"/>
          <w:lang w:val="en" w:eastAsia="en-AU"/>
        </w:rPr>
        <w:br/>
        <w:t xml:space="preserve">Email: </w:t>
      </w:r>
      <w:hyperlink r:id="rId126" w:history="1">
        <w:r w:rsidRPr="007F63C5">
          <w:rPr>
            <w:rFonts w:ascii="Helvetica" w:eastAsia="Times New Roman" w:hAnsi="Helvetica" w:cs="Helvetica"/>
            <w:color w:val="6D4D77"/>
            <w:sz w:val="21"/>
            <w:szCs w:val="21"/>
            <w:lang w:val="en" w:eastAsia="en-AU"/>
          </w:rPr>
          <w:t>charities@commerce.wa.gov.au</w:t>
        </w:r>
      </w:hyperlink>
      <w:r w:rsidRPr="007F63C5">
        <w:rPr>
          <w:rFonts w:ascii="Helvetica" w:eastAsia="Times New Roman" w:hAnsi="Helvetica" w:cs="Helvetica"/>
          <w:color w:val="333333"/>
          <w:sz w:val="21"/>
          <w:szCs w:val="21"/>
          <w:lang w:val="en" w:eastAsia="en-AU"/>
        </w:rPr>
        <w:br/>
        <w:t xml:space="preserve">Webpage: </w:t>
      </w:r>
      <w:hyperlink r:id="rId127" w:tgtFrame="blank" w:history="1">
        <w:r w:rsidRPr="007F63C5">
          <w:rPr>
            <w:rFonts w:ascii="Helvetica" w:eastAsia="Times New Roman" w:hAnsi="Helvetica" w:cs="Helvetica"/>
            <w:color w:val="6D4D77"/>
            <w:sz w:val="21"/>
            <w:szCs w:val="21"/>
            <w:lang w:val="en" w:eastAsia="en-AU"/>
          </w:rPr>
          <w:t xml:space="preserve">www.commerce.wa.gov.au/charities </w:t>
        </w:r>
      </w:hyperlink>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Note: Raffles and street collections require separate </w:t>
      </w:r>
      <w:proofErr w:type="spellStart"/>
      <w:r w:rsidRPr="007F63C5">
        <w:rPr>
          <w:rFonts w:ascii="Helvetica" w:eastAsia="Times New Roman" w:hAnsi="Helvetica" w:cs="Helvetica"/>
          <w:color w:val="333333"/>
          <w:sz w:val="21"/>
          <w:szCs w:val="21"/>
          <w:lang w:val="en" w:eastAsia="en-AU"/>
        </w:rPr>
        <w:t>licences</w:t>
      </w:r>
      <w:proofErr w:type="spellEnd"/>
      <w:r w:rsidRPr="007F63C5">
        <w:rPr>
          <w:rFonts w:ascii="Helvetica" w:eastAsia="Times New Roman" w:hAnsi="Helvetica" w:cs="Helvetica"/>
          <w:color w:val="333333"/>
          <w:sz w:val="21"/>
          <w:szCs w:val="21"/>
          <w:lang w:val="en" w:eastAsia="en-AU"/>
        </w:rPr>
        <w:t xml:space="preserve">. Information and application forms for these </w:t>
      </w:r>
      <w:proofErr w:type="spellStart"/>
      <w:r w:rsidRPr="007F63C5">
        <w:rPr>
          <w:rFonts w:ascii="Helvetica" w:eastAsia="Times New Roman" w:hAnsi="Helvetica" w:cs="Helvetica"/>
          <w:color w:val="333333"/>
          <w:sz w:val="21"/>
          <w:szCs w:val="21"/>
          <w:lang w:val="en" w:eastAsia="en-AU"/>
        </w:rPr>
        <w:t>licences</w:t>
      </w:r>
      <w:proofErr w:type="spellEnd"/>
      <w:r w:rsidRPr="007F63C5">
        <w:rPr>
          <w:rFonts w:ascii="Helvetica" w:eastAsia="Times New Roman" w:hAnsi="Helvetica" w:cs="Helvetica"/>
          <w:color w:val="333333"/>
          <w:sz w:val="21"/>
          <w:szCs w:val="21"/>
          <w:lang w:val="en" w:eastAsia="en-AU"/>
        </w:rPr>
        <w:t xml:space="preserve"> are available from the Department of Racing, Gaming and Liquor.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40" w:name="WAinfo"/>
      <w:bookmarkEnd w:id="40"/>
      <w:r w:rsidRPr="007F63C5">
        <w:rPr>
          <w:rFonts w:ascii="Helvetica" w:eastAsia="Times New Roman" w:hAnsi="Helvetica" w:cs="Helvetica"/>
          <w:b/>
          <w:bCs/>
          <w:color w:val="333333"/>
          <w:sz w:val="21"/>
          <w:szCs w:val="21"/>
          <w:lang w:val="en" w:eastAsia="en-AU"/>
        </w:rPr>
        <w:t>Other relevant fundraising information</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relevant legislation for WA is the </w:t>
      </w:r>
      <w:hyperlink r:id="rId128" w:history="1">
        <w:r w:rsidRPr="007F63C5">
          <w:rPr>
            <w:rFonts w:ascii="Helvetica" w:eastAsia="Times New Roman" w:hAnsi="Helvetica" w:cs="Helvetica"/>
            <w:color w:val="6D4D77"/>
            <w:sz w:val="21"/>
            <w:szCs w:val="21"/>
            <w:lang w:val="en" w:eastAsia="en-AU"/>
          </w:rPr>
          <w:t>Charitable Collections Act 1946</w:t>
        </w:r>
      </w:hyperlink>
      <w:r w:rsidRPr="007F63C5">
        <w:rPr>
          <w:rFonts w:ascii="Helvetica" w:eastAsia="Times New Roman" w:hAnsi="Helvetica" w:cs="Helvetica"/>
          <w:color w:val="333333"/>
          <w:sz w:val="21"/>
          <w:szCs w:val="21"/>
          <w:lang w:val="en" w:eastAsia="en-AU"/>
        </w:rPr>
        <w:t xml:space="preserve">. </w:t>
      </w:r>
    </w:p>
    <w:p w:rsidR="007F63C5" w:rsidRPr="007F63C5" w:rsidRDefault="007F63C5" w:rsidP="007F63C5">
      <w:pPr>
        <w:spacing w:after="0" w:line="300" w:lineRule="atLeast"/>
        <w:rPr>
          <w:rFonts w:ascii="Helvetica" w:eastAsia="Times New Roman" w:hAnsi="Helvetica" w:cs="Helvetica"/>
          <w:color w:val="333333"/>
          <w:sz w:val="21"/>
          <w:szCs w:val="21"/>
          <w:lang w:val="en" w:eastAsia="en-AU"/>
        </w:rPr>
      </w:pP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bookmarkStart w:id="41" w:name="WAgivenow"/>
      <w:bookmarkEnd w:id="41"/>
      <w:r w:rsidRPr="007F63C5">
        <w:rPr>
          <w:rFonts w:ascii="Helvetica" w:eastAsia="Times New Roman" w:hAnsi="Helvetica" w:cs="Helvetica"/>
          <w:b/>
          <w:bCs/>
          <w:color w:val="333333"/>
          <w:sz w:val="21"/>
          <w:szCs w:val="21"/>
          <w:lang w:val="en" w:eastAsia="en-AU"/>
        </w:rPr>
        <w:t xml:space="preserve">How can I collect donations through GiveNow?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The </w:t>
      </w:r>
      <w:hyperlink r:id="rId129" w:tgtFrame="blank" w:history="1">
        <w:r w:rsidRPr="007F63C5">
          <w:rPr>
            <w:rFonts w:ascii="Helvetica" w:eastAsia="Times New Roman" w:hAnsi="Helvetica" w:cs="Helvetica"/>
            <w:color w:val="6D4D77"/>
            <w:sz w:val="21"/>
            <w:szCs w:val="21"/>
            <w:lang w:val="en" w:eastAsia="en-AU"/>
          </w:rPr>
          <w:t>GiveNow.com.au</w:t>
        </w:r>
      </w:hyperlink>
      <w:r w:rsidRPr="007F63C5">
        <w:rPr>
          <w:rFonts w:ascii="Helvetica" w:eastAsia="Times New Roman" w:hAnsi="Helvetica" w:cs="Helvetica"/>
          <w:color w:val="333333"/>
          <w:sz w:val="21"/>
          <w:szCs w:val="21"/>
          <w:lang w:val="en" w:eastAsia="en-AU"/>
        </w:rPr>
        <w:t xml:space="preserve"> online donations service is offered free to any community group in Australia, regardless of size, purpose or tax status.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allows any community group with a bank account and the will to raise funds to take advantage of this important and rapidly growing mode of fundraising.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GiveNow, which is an initiative of the </w:t>
      </w:r>
      <w:hyperlink r:id="rId130" w:tgtFrame="blank" w:history="1">
        <w:r w:rsidRPr="007F63C5">
          <w:rPr>
            <w:rFonts w:ascii="Helvetica" w:eastAsia="Times New Roman" w:hAnsi="Helvetica" w:cs="Helvetica"/>
            <w:color w:val="6D4D77"/>
            <w:sz w:val="21"/>
            <w:szCs w:val="21"/>
            <w:lang w:val="en" w:eastAsia="en-AU"/>
          </w:rPr>
          <w:t>Our Community Foundation</w:t>
        </w:r>
      </w:hyperlink>
      <w:r w:rsidRPr="007F63C5">
        <w:rPr>
          <w:rFonts w:ascii="Helvetica" w:eastAsia="Times New Roman" w:hAnsi="Helvetica" w:cs="Helvetica"/>
          <w:color w:val="333333"/>
          <w:sz w:val="21"/>
          <w:szCs w:val="21"/>
          <w:lang w:val="en" w:eastAsia="en-AU"/>
        </w:rPr>
        <w:t xml:space="preserve">, charges no commissions for processing donations. We pass on 100% of the donation to your group, less the standard fees charged by the credit card companies for processing costs. We have negotiated a reduced charge for most major credit cards. We can also accept donations via direct debit – 100% of donations via direct debit are passed on to the organisation, no fees are deducted whatsoever. </w:t>
      </w:r>
    </w:p>
    <w:p w:rsidR="007F63C5" w:rsidRPr="007F63C5" w:rsidRDefault="007F63C5" w:rsidP="007F63C5">
      <w:pPr>
        <w:spacing w:after="150" w:line="300" w:lineRule="atLeast"/>
        <w:rPr>
          <w:rFonts w:ascii="Helvetica" w:eastAsia="Times New Roman" w:hAnsi="Helvetica" w:cs="Helvetica"/>
          <w:color w:val="333333"/>
          <w:sz w:val="21"/>
          <w:szCs w:val="21"/>
          <w:lang w:val="en" w:eastAsia="en-AU"/>
        </w:rPr>
      </w:pPr>
      <w:r w:rsidRPr="007F63C5">
        <w:rPr>
          <w:rFonts w:ascii="Helvetica" w:eastAsia="Times New Roman" w:hAnsi="Helvetica" w:cs="Helvetica"/>
          <w:color w:val="333333"/>
          <w:sz w:val="21"/>
          <w:szCs w:val="21"/>
          <w:lang w:val="en" w:eastAsia="en-AU"/>
        </w:rPr>
        <w:t xml:space="preserve">For further information, and to register your cause and start fundraising, </w:t>
      </w:r>
      <w:hyperlink r:id="rId131" w:tgtFrame="blank" w:history="1">
        <w:r w:rsidRPr="007F63C5">
          <w:rPr>
            <w:rFonts w:ascii="Helvetica" w:eastAsia="Times New Roman" w:hAnsi="Helvetica" w:cs="Helvetica"/>
            <w:color w:val="6D4D77"/>
            <w:sz w:val="21"/>
            <w:szCs w:val="21"/>
            <w:lang w:val="en" w:eastAsia="en-AU"/>
          </w:rPr>
          <w:t>click here.</w:t>
        </w:r>
      </w:hyperlink>
    </w:p>
    <w:p w:rsidR="007F63C5" w:rsidRPr="007F63C5" w:rsidRDefault="007F63C5" w:rsidP="007F63C5">
      <w:pPr>
        <w:spacing w:after="0" w:line="300" w:lineRule="atLeast"/>
        <w:jc w:val="center"/>
        <w:rPr>
          <w:rFonts w:ascii="Helvetica" w:eastAsia="Times New Roman" w:hAnsi="Helvetica" w:cs="Helvetica"/>
          <w:color w:val="6D4D77"/>
          <w:sz w:val="21"/>
          <w:szCs w:val="21"/>
          <w:lang w:val="en" w:eastAsia="en-AU"/>
        </w:rPr>
      </w:pPr>
      <w:r>
        <w:rPr>
          <w:rFonts w:ascii="Helvetica" w:eastAsia="Times New Roman" w:hAnsi="Helvetica" w:cs="Helvetica"/>
          <w:noProof/>
          <w:color w:val="6D4D77"/>
          <w:sz w:val="21"/>
          <w:szCs w:val="21"/>
          <w:lang w:eastAsia="en-AU"/>
        </w:rPr>
        <mc:AlternateContent>
          <mc:Choice Requires="wps">
            <w:drawing>
              <wp:inline distT="0" distB="0" distL="0" distR="0">
                <wp:extent cx="3945890" cy="963930"/>
                <wp:effectExtent l="0" t="0" r="0" b="0"/>
                <wp:docPr id="4" name="Rectangle 4" descr="ourcommunity.com.au Logo">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945890" cy="963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alt="ourcommunity.com.au Logo" href="http://www.ourcommunity.com.au/" style="width:310.7pt;height:7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" o:button="t" filled="f" stroked="f">
                <v:fill o:detectmouseclick="t"/>
                <o:lock v:ext="edit" aspectratio="t"/>
                <w10:anchorlock/>
              </v:rect>
            </w:pict>
          </mc:Fallback>
        </mc:AlternateContent>
      </w:r>
    </w:p>
    <w:p w:rsidR="007F63C5" w:rsidRDefault="007F63C5"/>
    <w:sectPr w:rsidR="007F63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3in;height:3in" o:bullet="t"/>
    </w:pict>
  </w:numPicBullet>
  <w:numPicBullet w:numPicBulletId="1">
    <w:pict>
      <v:shape id="_x0000_i1237" type="#_x0000_t75" style="width:3in;height:3in" o:bullet="t"/>
    </w:pict>
  </w:numPicBullet>
  <w:numPicBullet w:numPicBulletId="2">
    <w:pict>
      <v:shape id="_x0000_i1238" type="#_x0000_t75" style="width:3in;height:3in" o:bullet="t"/>
    </w:pict>
  </w:numPicBullet>
  <w:numPicBullet w:numPicBulletId="3">
    <w:pict>
      <v:shape id="_x0000_i1239" type="#_x0000_t75" style="width:3in;height:3in" o:bullet="t"/>
    </w:pict>
  </w:numPicBullet>
  <w:numPicBullet w:numPicBulletId="4">
    <w:pict>
      <v:shape id="_x0000_i1240" type="#_x0000_t75" style="width:3in;height:3in" o:bullet="t"/>
    </w:pict>
  </w:numPicBullet>
  <w:numPicBullet w:numPicBulletId="5">
    <w:pict>
      <v:shape id="_x0000_i1241" type="#_x0000_t75" style="width:3in;height:3in" o:bullet="t"/>
    </w:pict>
  </w:numPicBullet>
  <w:numPicBullet w:numPicBulletId="6">
    <w:pict>
      <v:shape id="_x0000_i1242" type="#_x0000_t75" style="width:3in;height:3in" o:bullet="t"/>
    </w:pict>
  </w:numPicBullet>
  <w:numPicBullet w:numPicBulletId="7">
    <w:pict>
      <v:shape id="_x0000_i1243" type="#_x0000_t75" style="width:3in;height:3in" o:bullet="t"/>
    </w:pict>
  </w:numPicBullet>
  <w:numPicBullet w:numPicBulletId="8">
    <w:pict>
      <v:shape id="_x0000_i1244" type="#_x0000_t75" style="width:3in;height:3in" o:bullet="t"/>
    </w:pict>
  </w:numPicBullet>
  <w:numPicBullet w:numPicBulletId="9">
    <w:pict>
      <v:shape id="_x0000_i1245" type="#_x0000_t75" style="width:3in;height:3in" o:bullet="t"/>
    </w:pict>
  </w:numPicBullet>
  <w:numPicBullet w:numPicBulletId="10">
    <w:pict>
      <v:shape id="_x0000_i1246" type="#_x0000_t75" style="width:3in;height:3in" o:bullet="t"/>
    </w:pict>
  </w:numPicBullet>
  <w:numPicBullet w:numPicBulletId="11">
    <w:pict>
      <v:shape id="_x0000_i1247" type="#_x0000_t75" style="width:3in;height:3in" o:bullet="t"/>
    </w:pict>
  </w:numPicBullet>
  <w:numPicBullet w:numPicBulletId="12">
    <w:pict>
      <v:shape id="_x0000_i1248" type="#_x0000_t75" style="width:3in;height:3in" o:bullet="t"/>
    </w:pict>
  </w:numPicBullet>
  <w:numPicBullet w:numPicBulletId="13">
    <w:pict>
      <v:shape id="_x0000_i1249" type="#_x0000_t75" style="width:3in;height:3in" o:bullet="t"/>
    </w:pict>
  </w:numPicBullet>
  <w:numPicBullet w:numPicBulletId="14">
    <w:pict>
      <v:shape id="_x0000_i1250" type="#_x0000_t75" style="width:3in;height:3in" o:bullet="t"/>
    </w:pict>
  </w:numPicBullet>
  <w:numPicBullet w:numPicBulletId="15">
    <w:pict>
      <v:shape id="_x0000_i1251" type="#_x0000_t75" style="width:3in;height:3in" o:bullet="t"/>
    </w:pict>
  </w:numPicBullet>
  <w:numPicBullet w:numPicBulletId="16">
    <w:pict>
      <v:shape id="_x0000_i1252" type="#_x0000_t75" style="width:3in;height:3in" o:bullet="t"/>
    </w:pict>
  </w:numPicBullet>
  <w:numPicBullet w:numPicBulletId="17">
    <w:pict>
      <v:shape id="_x0000_i1253" type="#_x0000_t75" style="width:3in;height:3in" o:bullet="t"/>
    </w:pict>
  </w:numPicBullet>
  <w:numPicBullet w:numPicBulletId="18">
    <w:pict>
      <v:shape id="_x0000_i1254" type="#_x0000_t75" style="width:3in;height:3in" o:bullet="t"/>
    </w:pict>
  </w:numPicBullet>
  <w:numPicBullet w:numPicBulletId="19">
    <w:pict>
      <v:shape id="_x0000_i1255" type="#_x0000_t75" style="width:3in;height:3in" o:bullet="t"/>
    </w:pict>
  </w:numPicBullet>
  <w:numPicBullet w:numPicBulletId="20">
    <w:pict>
      <v:shape id="_x0000_i1256" type="#_x0000_t75" style="width:3in;height:3in" o:bullet="t"/>
    </w:pict>
  </w:numPicBullet>
  <w:numPicBullet w:numPicBulletId="21">
    <w:pict>
      <v:shape id="_x0000_i1257" type="#_x0000_t75" style="width:3in;height:3in" o:bullet="t"/>
    </w:pict>
  </w:numPicBullet>
  <w:numPicBullet w:numPicBulletId="22">
    <w:pict>
      <v:shape id="_x0000_i1258" type="#_x0000_t75" style="width:3in;height:3in" o:bullet="t"/>
    </w:pict>
  </w:numPicBullet>
  <w:numPicBullet w:numPicBulletId="23">
    <w:pict>
      <v:shape id="_x0000_i1259" type="#_x0000_t75" style="width:3in;height:3in" o:bullet="t"/>
    </w:pict>
  </w:numPicBullet>
  <w:numPicBullet w:numPicBulletId="24">
    <w:pict>
      <v:shape id="_x0000_i1260" type="#_x0000_t75" style="width:3in;height:3in" o:bullet="t"/>
    </w:pict>
  </w:numPicBullet>
  <w:numPicBullet w:numPicBulletId="25">
    <w:pict>
      <v:shape id="_x0000_i1261" type="#_x0000_t75" style="width:3in;height:3in" o:bullet="t"/>
    </w:pict>
  </w:numPicBullet>
  <w:numPicBullet w:numPicBulletId="26">
    <w:pict>
      <v:shape id="_x0000_i1262" type="#_x0000_t75" style="width:3in;height:3in" o:bullet="t"/>
    </w:pict>
  </w:numPicBullet>
  <w:numPicBullet w:numPicBulletId="27">
    <w:pict>
      <v:shape id="_x0000_i1263" type="#_x0000_t75" style="width:3in;height:3in" o:bullet="t"/>
    </w:pict>
  </w:numPicBullet>
  <w:numPicBullet w:numPicBulletId="28">
    <w:pict>
      <v:shape id="_x0000_i1264" type="#_x0000_t75" style="width:3in;height:3in" o:bullet="t"/>
    </w:pict>
  </w:numPicBullet>
  <w:numPicBullet w:numPicBulletId="29">
    <w:pict>
      <v:shape id="_x0000_i1265" type="#_x0000_t75" style="width:3in;height:3in" o:bullet="t"/>
    </w:pict>
  </w:numPicBullet>
  <w:abstractNum w:abstractNumId="0">
    <w:nsid w:val="04EE4713"/>
    <w:multiLevelType w:val="multilevel"/>
    <w:tmpl w:val="BA1C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74FAC"/>
    <w:multiLevelType w:val="multilevel"/>
    <w:tmpl w:val="924A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434CB4"/>
    <w:multiLevelType w:val="multilevel"/>
    <w:tmpl w:val="C63A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027F0"/>
    <w:multiLevelType w:val="multilevel"/>
    <w:tmpl w:val="BF281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0C0C8D"/>
    <w:multiLevelType w:val="multilevel"/>
    <w:tmpl w:val="497C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7E0938"/>
    <w:multiLevelType w:val="multilevel"/>
    <w:tmpl w:val="C4EA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8"/>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267C17"/>
    <w:multiLevelType w:val="multilevel"/>
    <w:tmpl w:val="92CAD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6F06AB"/>
    <w:multiLevelType w:val="multilevel"/>
    <w:tmpl w:val="023A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E930CF"/>
    <w:multiLevelType w:val="multilevel"/>
    <w:tmpl w:val="5F9C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F53D08"/>
    <w:multiLevelType w:val="multilevel"/>
    <w:tmpl w:val="3E50D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883E11"/>
    <w:multiLevelType w:val="multilevel"/>
    <w:tmpl w:val="C384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A87F04"/>
    <w:multiLevelType w:val="multilevel"/>
    <w:tmpl w:val="39BC3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1B3C1C"/>
    <w:multiLevelType w:val="multilevel"/>
    <w:tmpl w:val="63F6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9"/>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192B9D"/>
    <w:multiLevelType w:val="multilevel"/>
    <w:tmpl w:val="A72E3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286324"/>
    <w:multiLevelType w:val="multilevel"/>
    <w:tmpl w:val="4CB8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CE1876"/>
    <w:multiLevelType w:val="multilevel"/>
    <w:tmpl w:val="33A8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D505A6"/>
    <w:multiLevelType w:val="multilevel"/>
    <w:tmpl w:val="CC1E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55592D"/>
    <w:multiLevelType w:val="multilevel"/>
    <w:tmpl w:val="AD76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760917"/>
    <w:multiLevelType w:val="multilevel"/>
    <w:tmpl w:val="EE526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A03DD2"/>
    <w:multiLevelType w:val="multilevel"/>
    <w:tmpl w:val="C28CF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8"/>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0018DD"/>
    <w:multiLevelType w:val="multilevel"/>
    <w:tmpl w:val="F782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C7464"/>
    <w:multiLevelType w:val="multilevel"/>
    <w:tmpl w:val="E3CA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327D19"/>
    <w:multiLevelType w:val="multilevel"/>
    <w:tmpl w:val="E8B2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0504FC"/>
    <w:multiLevelType w:val="multilevel"/>
    <w:tmpl w:val="CDFA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9"/>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9B0B10"/>
    <w:multiLevelType w:val="multilevel"/>
    <w:tmpl w:val="077EA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4D06760"/>
    <w:multiLevelType w:val="multilevel"/>
    <w:tmpl w:val="46A6D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AD79DA"/>
    <w:multiLevelType w:val="multilevel"/>
    <w:tmpl w:val="E878F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F675DA"/>
    <w:multiLevelType w:val="multilevel"/>
    <w:tmpl w:val="F9C8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9"/>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C93480"/>
    <w:multiLevelType w:val="multilevel"/>
    <w:tmpl w:val="7F04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8"/>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2B1AA1"/>
    <w:multiLevelType w:val="multilevel"/>
    <w:tmpl w:val="980C9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401022"/>
    <w:multiLevelType w:val="multilevel"/>
    <w:tmpl w:val="425A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8502AF"/>
    <w:multiLevelType w:val="multilevel"/>
    <w:tmpl w:val="2E86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1D7919"/>
    <w:multiLevelType w:val="multilevel"/>
    <w:tmpl w:val="2B22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7A2655"/>
    <w:multiLevelType w:val="multilevel"/>
    <w:tmpl w:val="91B09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5"/>
  </w:num>
  <w:num w:numId="3">
    <w:abstractNumId w:val="17"/>
  </w:num>
  <w:num w:numId="4">
    <w:abstractNumId w:val="16"/>
  </w:num>
  <w:num w:numId="5">
    <w:abstractNumId w:val="22"/>
  </w:num>
  <w:num w:numId="6">
    <w:abstractNumId w:val="0"/>
  </w:num>
  <w:num w:numId="7">
    <w:abstractNumId w:val="2"/>
  </w:num>
  <w:num w:numId="8">
    <w:abstractNumId w:val="30"/>
  </w:num>
  <w:num w:numId="9">
    <w:abstractNumId w:val="5"/>
  </w:num>
  <w:num w:numId="10">
    <w:abstractNumId w:val="27"/>
  </w:num>
  <w:num w:numId="11">
    <w:abstractNumId w:val="3"/>
  </w:num>
  <w:num w:numId="12">
    <w:abstractNumId w:val="32"/>
  </w:num>
  <w:num w:numId="13">
    <w:abstractNumId w:val="14"/>
  </w:num>
  <w:num w:numId="14">
    <w:abstractNumId w:val="6"/>
  </w:num>
  <w:num w:numId="15">
    <w:abstractNumId w:val="24"/>
  </w:num>
  <w:num w:numId="16">
    <w:abstractNumId w:val="33"/>
  </w:num>
  <w:num w:numId="17">
    <w:abstractNumId w:val="25"/>
  </w:num>
  <w:num w:numId="18">
    <w:abstractNumId w:val="20"/>
  </w:num>
  <w:num w:numId="19">
    <w:abstractNumId w:val="11"/>
  </w:num>
  <w:num w:numId="20">
    <w:abstractNumId w:val="21"/>
  </w:num>
  <w:num w:numId="21">
    <w:abstractNumId w:val="9"/>
  </w:num>
  <w:num w:numId="22">
    <w:abstractNumId w:val="19"/>
  </w:num>
  <w:num w:numId="23">
    <w:abstractNumId w:val="23"/>
  </w:num>
  <w:num w:numId="24">
    <w:abstractNumId w:val="31"/>
  </w:num>
  <w:num w:numId="25">
    <w:abstractNumId w:val="29"/>
  </w:num>
  <w:num w:numId="26">
    <w:abstractNumId w:val="1"/>
  </w:num>
  <w:num w:numId="27">
    <w:abstractNumId w:val="7"/>
  </w:num>
  <w:num w:numId="28">
    <w:abstractNumId w:val="13"/>
  </w:num>
  <w:num w:numId="29">
    <w:abstractNumId w:val="10"/>
  </w:num>
  <w:num w:numId="30">
    <w:abstractNumId w:val="18"/>
  </w:num>
  <w:num w:numId="31">
    <w:abstractNumId w:val="8"/>
  </w:num>
  <w:num w:numId="32">
    <w:abstractNumId w:val="26"/>
  </w:num>
  <w:num w:numId="33">
    <w:abstractNumId w:val="2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E9C"/>
    <w:rsid w:val="00492E9C"/>
    <w:rsid w:val="007F63C5"/>
    <w:rsid w:val="00825765"/>
    <w:rsid w:val="008579EB"/>
    <w:rsid w:val="008F32D3"/>
    <w:rsid w:val="009125DE"/>
    <w:rsid w:val="009829A8"/>
    <w:rsid w:val="00BE04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492E9C"/>
    <w:pPr>
      <w:spacing w:before="150" w:after="150" w:line="300" w:lineRule="atLeast"/>
      <w:outlineLvl w:val="3"/>
    </w:pPr>
    <w:rPr>
      <w:rFonts w:ascii="inherit" w:eastAsia="Times New Roman" w:hAnsi="inherit" w:cs="Times New Roman"/>
      <w:b/>
      <w:bC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92E9C"/>
    <w:rPr>
      <w:rFonts w:ascii="inherit" w:eastAsia="Times New Roman" w:hAnsi="inherit" w:cs="Times New Roman"/>
      <w:b/>
      <w:bCs/>
      <w:sz w:val="26"/>
      <w:szCs w:val="26"/>
      <w:lang w:eastAsia="en-AU"/>
    </w:rPr>
  </w:style>
  <w:style w:type="character" w:styleId="Hyperlink">
    <w:name w:val="Hyperlink"/>
    <w:basedOn w:val="DefaultParagraphFont"/>
    <w:uiPriority w:val="99"/>
    <w:unhideWhenUsed/>
    <w:rsid w:val="00492E9C"/>
    <w:rPr>
      <w:strike w:val="0"/>
      <w:dstrike w:val="0"/>
      <w:color w:val="6D4D77"/>
      <w:u w:val="none"/>
      <w:effect w:val="none"/>
    </w:rPr>
  </w:style>
  <w:style w:type="paragraph" w:styleId="NormalWeb">
    <w:name w:val="Normal (Web)"/>
    <w:basedOn w:val="Normal"/>
    <w:uiPriority w:val="99"/>
    <w:semiHidden/>
    <w:unhideWhenUsed/>
    <w:rsid w:val="00492E9C"/>
    <w:pPr>
      <w:spacing w:after="150" w:line="240" w:lineRule="auto"/>
    </w:pPr>
    <w:rPr>
      <w:rFonts w:ascii="Times New Roman" w:eastAsia="Times New Roman" w:hAnsi="Times New Roman" w:cs="Times New Roman"/>
      <w:sz w:val="24"/>
      <w:szCs w:val="24"/>
      <w:lang w:eastAsia="en-AU"/>
    </w:rPr>
  </w:style>
  <w:style w:type="character" w:customStyle="1" w:styleId="skypec2cprintcontainer">
    <w:name w:val="skype_c2c_print_container"/>
    <w:basedOn w:val="DefaultParagraphFont"/>
    <w:rsid w:val="007F63C5"/>
  </w:style>
  <w:style w:type="character" w:customStyle="1" w:styleId="skypec2ctextspan">
    <w:name w:val="skype_c2c_text_span"/>
    <w:basedOn w:val="DefaultParagraphFont"/>
    <w:rsid w:val="007F63C5"/>
  </w:style>
  <w:style w:type="paragraph" w:styleId="BalloonText">
    <w:name w:val="Balloon Text"/>
    <w:basedOn w:val="Normal"/>
    <w:link w:val="BalloonTextChar"/>
    <w:uiPriority w:val="99"/>
    <w:semiHidden/>
    <w:unhideWhenUsed/>
    <w:rsid w:val="007F63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3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492E9C"/>
    <w:pPr>
      <w:spacing w:before="150" w:after="150" w:line="300" w:lineRule="atLeast"/>
      <w:outlineLvl w:val="3"/>
    </w:pPr>
    <w:rPr>
      <w:rFonts w:ascii="inherit" w:eastAsia="Times New Roman" w:hAnsi="inherit" w:cs="Times New Roman"/>
      <w:b/>
      <w:bC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92E9C"/>
    <w:rPr>
      <w:rFonts w:ascii="inherit" w:eastAsia="Times New Roman" w:hAnsi="inherit" w:cs="Times New Roman"/>
      <w:b/>
      <w:bCs/>
      <w:sz w:val="26"/>
      <w:szCs w:val="26"/>
      <w:lang w:eastAsia="en-AU"/>
    </w:rPr>
  </w:style>
  <w:style w:type="character" w:styleId="Hyperlink">
    <w:name w:val="Hyperlink"/>
    <w:basedOn w:val="DefaultParagraphFont"/>
    <w:uiPriority w:val="99"/>
    <w:unhideWhenUsed/>
    <w:rsid w:val="00492E9C"/>
    <w:rPr>
      <w:strike w:val="0"/>
      <w:dstrike w:val="0"/>
      <w:color w:val="6D4D77"/>
      <w:u w:val="none"/>
      <w:effect w:val="none"/>
    </w:rPr>
  </w:style>
  <w:style w:type="paragraph" w:styleId="NormalWeb">
    <w:name w:val="Normal (Web)"/>
    <w:basedOn w:val="Normal"/>
    <w:uiPriority w:val="99"/>
    <w:semiHidden/>
    <w:unhideWhenUsed/>
    <w:rsid w:val="00492E9C"/>
    <w:pPr>
      <w:spacing w:after="150" w:line="240" w:lineRule="auto"/>
    </w:pPr>
    <w:rPr>
      <w:rFonts w:ascii="Times New Roman" w:eastAsia="Times New Roman" w:hAnsi="Times New Roman" w:cs="Times New Roman"/>
      <w:sz w:val="24"/>
      <w:szCs w:val="24"/>
      <w:lang w:eastAsia="en-AU"/>
    </w:rPr>
  </w:style>
  <w:style w:type="character" w:customStyle="1" w:styleId="skypec2cprintcontainer">
    <w:name w:val="skype_c2c_print_container"/>
    <w:basedOn w:val="DefaultParagraphFont"/>
    <w:rsid w:val="007F63C5"/>
  </w:style>
  <w:style w:type="character" w:customStyle="1" w:styleId="skypec2ctextspan">
    <w:name w:val="skype_c2c_text_span"/>
    <w:basedOn w:val="DefaultParagraphFont"/>
    <w:rsid w:val="007F63C5"/>
  </w:style>
  <w:style w:type="paragraph" w:styleId="BalloonText">
    <w:name w:val="Balloon Text"/>
    <w:basedOn w:val="Normal"/>
    <w:link w:val="BalloonTextChar"/>
    <w:uiPriority w:val="99"/>
    <w:semiHidden/>
    <w:unhideWhenUsed/>
    <w:rsid w:val="007F63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3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323950">
      <w:bodyDiv w:val="1"/>
      <w:marLeft w:val="0"/>
      <w:marRight w:val="0"/>
      <w:marTop w:val="0"/>
      <w:marBottom w:val="0"/>
      <w:divBdr>
        <w:top w:val="none" w:sz="0" w:space="0" w:color="auto"/>
        <w:left w:val="none" w:sz="0" w:space="0" w:color="auto"/>
        <w:bottom w:val="none" w:sz="0" w:space="0" w:color="auto"/>
        <w:right w:val="none" w:sz="0" w:space="0" w:color="auto"/>
      </w:divBdr>
      <w:divsChild>
        <w:div w:id="622660025">
          <w:marLeft w:val="0"/>
          <w:marRight w:val="0"/>
          <w:marTop w:val="0"/>
          <w:marBottom w:val="0"/>
          <w:divBdr>
            <w:top w:val="none" w:sz="0" w:space="0" w:color="auto"/>
            <w:left w:val="none" w:sz="0" w:space="0" w:color="auto"/>
            <w:bottom w:val="none" w:sz="0" w:space="0" w:color="auto"/>
            <w:right w:val="none" w:sz="0" w:space="0" w:color="auto"/>
          </w:divBdr>
          <w:divsChild>
            <w:div w:id="28019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884708">
      <w:bodyDiv w:val="1"/>
      <w:marLeft w:val="0"/>
      <w:marRight w:val="0"/>
      <w:marTop w:val="0"/>
      <w:marBottom w:val="0"/>
      <w:divBdr>
        <w:top w:val="none" w:sz="0" w:space="0" w:color="auto"/>
        <w:left w:val="none" w:sz="0" w:space="0" w:color="auto"/>
        <w:bottom w:val="none" w:sz="0" w:space="0" w:color="auto"/>
        <w:right w:val="none" w:sz="0" w:space="0" w:color="auto"/>
      </w:divBdr>
      <w:divsChild>
        <w:div w:id="672533490">
          <w:marLeft w:val="0"/>
          <w:marRight w:val="0"/>
          <w:marTop w:val="0"/>
          <w:marBottom w:val="0"/>
          <w:divBdr>
            <w:top w:val="none" w:sz="0" w:space="0" w:color="auto"/>
            <w:left w:val="none" w:sz="0" w:space="0" w:color="auto"/>
            <w:bottom w:val="none" w:sz="0" w:space="0" w:color="auto"/>
            <w:right w:val="none" w:sz="0" w:space="0" w:color="auto"/>
          </w:divBdr>
          <w:divsChild>
            <w:div w:id="1514687754">
              <w:marLeft w:val="0"/>
              <w:marRight w:val="0"/>
              <w:marTop w:val="0"/>
              <w:marBottom w:val="0"/>
              <w:divBdr>
                <w:top w:val="none" w:sz="0" w:space="0" w:color="auto"/>
                <w:left w:val="none" w:sz="0" w:space="0" w:color="auto"/>
                <w:bottom w:val="none" w:sz="0" w:space="0" w:color="auto"/>
                <w:right w:val="none" w:sz="0" w:space="0" w:color="auto"/>
              </w:divBdr>
              <w:divsChild>
                <w:div w:id="1452631463">
                  <w:blockQuote w:val="1"/>
                  <w:marLeft w:val="0"/>
                  <w:marRight w:val="0"/>
                  <w:marTop w:val="0"/>
                  <w:marBottom w:val="300"/>
                  <w:divBdr>
                    <w:top w:val="none" w:sz="0" w:space="0" w:color="auto"/>
                    <w:left w:val="single" w:sz="36" w:space="11" w:color="EEEEEE"/>
                    <w:bottom w:val="none" w:sz="0" w:space="0" w:color="auto"/>
                    <w:right w:val="none" w:sz="0" w:space="0" w:color="auto"/>
                  </w:divBdr>
                </w:div>
                <w:div w:id="1127504027">
                  <w:blockQuote w:val="1"/>
                  <w:marLeft w:val="0"/>
                  <w:marRight w:val="0"/>
                  <w:marTop w:val="0"/>
                  <w:marBottom w:val="300"/>
                  <w:divBdr>
                    <w:top w:val="none" w:sz="0" w:space="0" w:color="auto"/>
                    <w:left w:val="single" w:sz="36" w:space="11" w:color="EEEEEE"/>
                    <w:bottom w:val="none" w:sz="0" w:space="0" w:color="auto"/>
                    <w:right w:val="none" w:sz="0" w:space="0" w:color="auto"/>
                  </w:divBdr>
                </w:div>
                <w:div w:id="425542338">
                  <w:blockQuote w:val="1"/>
                  <w:marLeft w:val="0"/>
                  <w:marRight w:val="0"/>
                  <w:marTop w:val="0"/>
                  <w:marBottom w:val="300"/>
                  <w:divBdr>
                    <w:top w:val="none" w:sz="0" w:space="0" w:color="auto"/>
                    <w:left w:val="single" w:sz="36" w:space="11" w:color="EEEEEE"/>
                    <w:bottom w:val="none" w:sz="0" w:space="0" w:color="auto"/>
                    <w:right w:val="none" w:sz="0" w:space="0" w:color="auto"/>
                  </w:divBdr>
                </w:div>
                <w:div w:id="856113325">
                  <w:blockQuote w:val="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 w:id="1497839072">
          <w:marLeft w:val="0"/>
          <w:marRight w:val="0"/>
          <w:marTop w:val="225"/>
          <w:marBottom w:val="0"/>
          <w:divBdr>
            <w:top w:val="none" w:sz="0" w:space="0" w:color="auto"/>
            <w:left w:val="none" w:sz="0" w:space="0" w:color="auto"/>
            <w:bottom w:val="none" w:sz="0" w:space="0" w:color="auto"/>
            <w:right w:val="none" w:sz="0" w:space="0" w:color="auto"/>
          </w:divBdr>
          <w:divsChild>
            <w:div w:id="16175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ealth.sa.gov.au/pehs/Food/kit-charities-community.htm" TargetMode="External"/><Relationship Id="rId117" Type="http://schemas.openxmlformats.org/officeDocument/2006/relationships/hyperlink" Target="http://www.givenow.com.au/" TargetMode="External"/><Relationship Id="rId21" Type="http://schemas.openxmlformats.org/officeDocument/2006/relationships/hyperlink" Target="http://www.rgl.wa.gov.au/Default.aspx?NodeId=63" TargetMode="External"/><Relationship Id="rId42" Type="http://schemas.openxmlformats.org/officeDocument/2006/relationships/hyperlink" Target="http://www.ourcommunity.com.au/foundation" TargetMode="External"/><Relationship Id="rId47" Type="http://schemas.openxmlformats.org/officeDocument/2006/relationships/hyperlink" Target="http://www.fundingcentre.com.au/help/fundraising-legislation" TargetMode="External"/><Relationship Id="rId63" Type="http://schemas.openxmlformats.org/officeDocument/2006/relationships/hyperlink" Target="http://www.dob.nt.gov.au/Pages/default.aspx" TargetMode="External"/><Relationship Id="rId68" Type="http://schemas.openxmlformats.org/officeDocument/2006/relationships/hyperlink" Target="http://www.ourcommunity.com.au/foundation" TargetMode="External"/><Relationship Id="rId84" Type="http://schemas.openxmlformats.org/officeDocument/2006/relationships/hyperlink" Target="http://www.fundingcentre.com.au/help/fundraising-legislation" TargetMode="External"/><Relationship Id="rId89" Type="http://schemas.openxmlformats.org/officeDocument/2006/relationships/hyperlink" Target="http://www.ourcommunity.com.au/foundation" TargetMode="External"/><Relationship Id="rId112" Type="http://schemas.openxmlformats.org/officeDocument/2006/relationships/hyperlink" Target="http://www.consumer.vic.gov.au/clubs-and-not-for-profits" TargetMode="External"/><Relationship Id="rId133" Type="http://schemas.openxmlformats.org/officeDocument/2006/relationships/fontTable" Target="fontTable.xml"/><Relationship Id="rId16" Type="http://schemas.openxmlformats.org/officeDocument/2006/relationships/hyperlink" Target="http://notes.nt.gov.au/dcm/legislat/legislat.nsf/linkreference/GAMING%20CONTROL%20%28COMMUNITY%20GAMING%29%20REGULATIONS" TargetMode="External"/><Relationship Id="rId107" Type="http://schemas.openxmlformats.org/officeDocument/2006/relationships/hyperlink" Target="http://www.givenow.com.au/joinourcauses;jsessionid=ED888F1F96C3A0C0317AF306194FBF98" TargetMode="External"/><Relationship Id="rId11" Type="http://schemas.openxmlformats.org/officeDocument/2006/relationships/hyperlink" Target="http://www.treasury.tas.gov.au/domino/dtf/dtf.nsf/0/748D301C532E4968CA2572F0000119CD?OpenDocument" TargetMode="External"/><Relationship Id="rId32" Type="http://schemas.openxmlformats.org/officeDocument/2006/relationships/hyperlink" Target="http://www.fundingcentre.com.au/help/fundraising-legislation" TargetMode="External"/><Relationship Id="rId37" Type="http://schemas.openxmlformats.org/officeDocument/2006/relationships/image" Target="media/image1.png"/><Relationship Id="rId53" Type="http://schemas.openxmlformats.org/officeDocument/2006/relationships/hyperlink" Target="mailto:charity.inquiries@olgr.nsw.gov.au" TargetMode="External"/><Relationship Id="rId58" Type="http://schemas.openxmlformats.org/officeDocument/2006/relationships/hyperlink" Target="http://www.givenow.com.au/joinourcauses;jsessionid=ED888F1F96C3A0C0317AF306194FBF98" TargetMode="External"/><Relationship Id="rId74" Type="http://schemas.openxmlformats.org/officeDocument/2006/relationships/hyperlink" Target="http://www.fairtrading.qld.gov.au/charities.htm" TargetMode="External"/><Relationship Id="rId79" Type="http://schemas.openxmlformats.org/officeDocument/2006/relationships/hyperlink" Target="http://www.ourcommunity.com.au/foundation" TargetMode="External"/><Relationship Id="rId102" Type="http://schemas.openxmlformats.org/officeDocument/2006/relationships/hyperlink" Target="http://www.treasury.tas.gov.au/domino/dtf/dtf.nsf/v-liq-and-gaming/36B5057CDA0F030CCA25728A00188A71" TargetMode="External"/><Relationship Id="rId123" Type="http://schemas.openxmlformats.org/officeDocument/2006/relationships/hyperlink" Target="http://www.fundingcentre.com.au/help/fundraising-legislation" TargetMode="External"/><Relationship Id="rId128" Type="http://schemas.openxmlformats.org/officeDocument/2006/relationships/hyperlink" Target="http://www.slp.wa.gov.au/legislation/statutes.nsf/main_mrtitle_127_homepage.html" TargetMode="External"/><Relationship Id="rId5" Type="http://schemas.openxmlformats.org/officeDocument/2006/relationships/webSettings" Target="webSettings.xml"/><Relationship Id="rId90" Type="http://schemas.openxmlformats.org/officeDocument/2006/relationships/hyperlink" Target="http://www.givenow.com.au/joinourcauses;jsessionid=ED888F1F96C3A0C0317AF306194FBF98" TargetMode="External"/><Relationship Id="rId95" Type="http://schemas.openxmlformats.org/officeDocument/2006/relationships/hyperlink" Target="http://www.consumer.tas.gov.au/" TargetMode="External"/><Relationship Id="rId14" Type="http://schemas.openxmlformats.org/officeDocument/2006/relationships/hyperlink" Target="http://www.gamblingandracing.act.gov.au/Charitable%20Gaming.htm" TargetMode="External"/><Relationship Id="rId22" Type="http://schemas.openxmlformats.org/officeDocument/2006/relationships/hyperlink" Target="http://www.health.act.gov.au/health-services/population-health/health-protection-service/food-safety/" TargetMode="External"/><Relationship Id="rId27" Type="http://schemas.openxmlformats.org/officeDocument/2006/relationships/hyperlink" Target="http://www.dhhs.tas.gov.au/peh/food_safety" TargetMode="External"/><Relationship Id="rId30" Type="http://schemas.openxmlformats.org/officeDocument/2006/relationships/hyperlink" Target="http://www.fundingcentre.com.au/help/fundraising-legislation" TargetMode="External"/><Relationship Id="rId35" Type="http://schemas.openxmlformats.org/officeDocument/2006/relationships/hyperlink" Target="http://www.legislation.act.gov.au/a/2003-17/default.asp" TargetMode="External"/><Relationship Id="rId43" Type="http://schemas.openxmlformats.org/officeDocument/2006/relationships/hyperlink" Target="http://www.givenow.com.au/joinourcauses;jsessionid=ED888F1F96C3A0C0317AF306194FBF98" TargetMode="External"/><Relationship Id="rId48" Type="http://schemas.openxmlformats.org/officeDocument/2006/relationships/hyperlink" Target="http://www.trade.nsw.gov.au/contact" TargetMode="External"/><Relationship Id="rId56" Type="http://schemas.openxmlformats.org/officeDocument/2006/relationships/hyperlink" Target="http://www.givenow.com.au/" TargetMode="External"/><Relationship Id="rId64" Type="http://schemas.openxmlformats.org/officeDocument/2006/relationships/hyperlink" Target="http://www.dob.nt.gov.au/gambling-licensing/gambling/lotteries/Pages/default.aspx" TargetMode="External"/><Relationship Id="rId69" Type="http://schemas.openxmlformats.org/officeDocument/2006/relationships/hyperlink" Target="http://www.givenow.com.au/joinourcauses;jsessionid=ED888F1F96C3A0C0317AF306194FBF98" TargetMode="External"/><Relationship Id="rId77" Type="http://schemas.openxmlformats.org/officeDocument/2006/relationships/hyperlink" Target="http://www.fairtrading.qld.gov.au/charities.htm" TargetMode="External"/><Relationship Id="rId100" Type="http://schemas.openxmlformats.org/officeDocument/2006/relationships/hyperlink" Target="http://www.consumer.tas.gov.au/__data/assets/pdf_file/0010/53389/charity_form3_an_individual_collecting.pdf" TargetMode="External"/><Relationship Id="rId105" Type="http://schemas.openxmlformats.org/officeDocument/2006/relationships/hyperlink" Target="http://www.givenow.com.au/" TargetMode="External"/><Relationship Id="rId113" Type="http://schemas.openxmlformats.org/officeDocument/2006/relationships/hyperlink" Target="http://www.consumer.vic.gov.au/clubs-and-not-for-profits/fundraisers/registration/exemptions-from-registration" TargetMode="External"/><Relationship Id="rId118" Type="http://schemas.openxmlformats.org/officeDocument/2006/relationships/hyperlink" Target="http://www.ourcommunity.com.au/foundation" TargetMode="External"/><Relationship Id="rId126" Type="http://schemas.openxmlformats.org/officeDocument/2006/relationships/hyperlink" Target="mailto:charities@commerce.wa.gov.au" TargetMode="External"/><Relationship Id="rId134" Type="http://schemas.openxmlformats.org/officeDocument/2006/relationships/theme" Target="theme/theme1.xml"/><Relationship Id="rId8" Type="http://schemas.openxmlformats.org/officeDocument/2006/relationships/hyperlink" Target="http://www.nt.gov.au/ntg4/Subject?documenttitle=*&amp;myLevel=4&amp;myRefPoint=cn=Law%20and%20Safety,cn=Licence%20and%20Permits,cn=Liquor&amp;layout=show" TargetMode="External"/><Relationship Id="rId51" Type="http://schemas.openxmlformats.org/officeDocument/2006/relationships/hyperlink" Target="http://www.olgr.nsw.gov.au/charitable_hot_topics.asp" TargetMode="External"/><Relationship Id="rId72" Type="http://schemas.openxmlformats.org/officeDocument/2006/relationships/hyperlink" Target="http://www.fundingcentre.com.au/help/fundraising-legislation" TargetMode="External"/><Relationship Id="rId80" Type="http://schemas.openxmlformats.org/officeDocument/2006/relationships/hyperlink" Target="http://www.givenow.com.au/joinourcauses;jsessionid=ED888F1F96C3A0C0317AF306194FBF98" TargetMode="External"/><Relationship Id="rId85" Type="http://schemas.openxmlformats.org/officeDocument/2006/relationships/hyperlink" Target="http://www.olgc.sa.gov.au/default.asp?page=lottery.Forms.Forms.htm" TargetMode="External"/><Relationship Id="rId93" Type="http://schemas.openxmlformats.org/officeDocument/2006/relationships/hyperlink" Target="http://www.fundingcentre.com.au/help/fundraising-legislation" TargetMode="External"/><Relationship Id="rId98" Type="http://schemas.openxmlformats.org/officeDocument/2006/relationships/hyperlink" Target="http://www.consumer.tas.gov.au/__data/assets/pdf_file/0008/53387/charity_form1_other_jurisdiction.pdf" TargetMode="External"/><Relationship Id="rId121" Type="http://schemas.openxmlformats.org/officeDocument/2006/relationships/hyperlink" Target="http://www.fundingcentre.com.au/help/fundraising-legislation" TargetMode="External"/><Relationship Id="rId3" Type="http://schemas.microsoft.com/office/2007/relationships/stylesWithEffects" Target="stylesWithEffects.xml"/><Relationship Id="rId12" Type="http://schemas.openxmlformats.org/officeDocument/2006/relationships/hyperlink" Target="http://www.vcglr.vic.gov.au/home/liquor/" TargetMode="External"/><Relationship Id="rId17" Type="http://schemas.openxmlformats.org/officeDocument/2006/relationships/hyperlink" Target="http://www.olgr.qld.gov.au/gaming/index.shtml" TargetMode="External"/><Relationship Id="rId25" Type="http://schemas.openxmlformats.org/officeDocument/2006/relationships/hyperlink" Target="http://www.health.qld.gov.au/foodsafety/" TargetMode="External"/><Relationship Id="rId33" Type="http://schemas.openxmlformats.org/officeDocument/2006/relationships/hyperlink" Target="http://www.fundingcentre.com.au/help/fundraising-legislation" TargetMode="External"/><Relationship Id="rId38" Type="http://schemas.openxmlformats.org/officeDocument/2006/relationships/hyperlink" Target="http://www.ors.act.gov.au/" TargetMode="External"/><Relationship Id="rId46" Type="http://schemas.openxmlformats.org/officeDocument/2006/relationships/hyperlink" Target="http://www.fundingcentre.com.au/help/fundraising-legislation" TargetMode="External"/><Relationship Id="rId59" Type="http://schemas.openxmlformats.org/officeDocument/2006/relationships/hyperlink" Target="http://www.fundingcentre.com.au/help/fundraising-legislation" TargetMode="External"/><Relationship Id="rId67" Type="http://schemas.openxmlformats.org/officeDocument/2006/relationships/hyperlink" Target="http://www.givenow.com.au/" TargetMode="External"/><Relationship Id="rId103" Type="http://schemas.openxmlformats.org/officeDocument/2006/relationships/hyperlink" Target="http://www.thelaw.tas.gov.au/tocview/index.w3p;cond=ALL;doc_id=28%2B%2B2001%2BAT%40EN%2B20060321150000;histon=;prompt=;rec=;term=collections%20for%20charities%20act" TargetMode="External"/><Relationship Id="rId108" Type="http://schemas.openxmlformats.org/officeDocument/2006/relationships/hyperlink" Target="http://www.fundingcentre.com.au/help/fundraising-legislation" TargetMode="External"/><Relationship Id="rId116" Type="http://schemas.openxmlformats.org/officeDocument/2006/relationships/hyperlink" Target="http://www.consumer.vic.gov.au/contact-us" TargetMode="External"/><Relationship Id="rId124" Type="http://schemas.openxmlformats.org/officeDocument/2006/relationships/hyperlink" Target="http://www.commerce.wa.gov.au/consumerprotection/content/business/Charities/Charitable_Collections/Introduction_to_Charitable_Col.htm" TargetMode="External"/><Relationship Id="rId129" Type="http://schemas.openxmlformats.org/officeDocument/2006/relationships/hyperlink" Target="http://www.givenow.com.au/" TargetMode="External"/><Relationship Id="rId20" Type="http://schemas.openxmlformats.org/officeDocument/2006/relationships/hyperlink" Target="http://www.vcglr.vic.gov.au/home/gambling/" TargetMode="External"/><Relationship Id="rId41" Type="http://schemas.openxmlformats.org/officeDocument/2006/relationships/hyperlink" Target="http://www.givenow.com.au/" TargetMode="External"/><Relationship Id="rId54" Type="http://schemas.openxmlformats.org/officeDocument/2006/relationships/hyperlink" Target="http://www.olgr.nsw.gov.au/" TargetMode="External"/><Relationship Id="rId62" Type="http://schemas.openxmlformats.org/officeDocument/2006/relationships/hyperlink" Target="http://www.fundingcentre.com.au/help/fundraising-legislation" TargetMode="External"/><Relationship Id="rId70" Type="http://schemas.openxmlformats.org/officeDocument/2006/relationships/hyperlink" Target="http://www.fundingcentre.com.au/help/fundraising-legislation" TargetMode="External"/><Relationship Id="rId75" Type="http://schemas.openxmlformats.org/officeDocument/2006/relationships/hyperlink" Target="http://www.fairtrading.qld.gov.au/charities.htm" TargetMode="External"/><Relationship Id="rId83" Type="http://schemas.openxmlformats.org/officeDocument/2006/relationships/hyperlink" Target="http://www.fundingcentre.com.au/help/fundraising-legislation" TargetMode="External"/><Relationship Id="rId88" Type="http://schemas.openxmlformats.org/officeDocument/2006/relationships/hyperlink" Target="http://www.givenow.com.au/" TargetMode="External"/><Relationship Id="rId91" Type="http://schemas.openxmlformats.org/officeDocument/2006/relationships/hyperlink" Target="http://www.fundingcentre.com.au/help/fundraising-legislation" TargetMode="External"/><Relationship Id="rId96" Type="http://schemas.openxmlformats.org/officeDocument/2006/relationships/hyperlink" Target="http://www.consumer.tas.gov.au/registrations/charities" TargetMode="External"/><Relationship Id="rId111" Type="http://schemas.openxmlformats.org/officeDocument/2006/relationships/hyperlink" Target="http://www.fundingcentre.com.au/help/fundraising-legislation" TargetMode="External"/><Relationship Id="rId132" Type="http://schemas.openxmlformats.org/officeDocument/2006/relationships/hyperlink" Target="http://www.ourcommunity.com.au/" TargetMode="External"/><Relationship Id="rId1" Type="http://schemas.openxmlformats.org/officeDocument/2006/relationships/numbering" Target="numbering.xml"/><Relationship Id="rId6" Type="http://schemas.openxmlformats.org/officeDocument/2006/relationships/hyperlink" Target="http://www.ors.act.gov.au/community/liquor" TargetMode="External"/><Relationship Id="rId15" Type="http://schemas.openxmlformats.org/officeDocument/2006/relationships/hyperlink" Target="http://www.olgr.nsw.gov.au/gaming_home.asp" TargetMode="External"/><Relationship Id="rId23" Type="http://schemas.openxmlformats.org/officeDocument/2006/relationships/hyperlink" Target="http://www.foodauthority.nsw.gov.au/industry/industry-sector-requirements/charities-groups-and-volunteers/" TargetMode="External"/><Relationship Id="rId28" Type="http://schemas.openxmlformats.org/officeDocument/2006/relationships/hyperlink" Target="http://www.health.vic.gov.au/foodsafety/home/community.htm" TargetMode="External"/><Relationship Id="rId36" Type="http://schemas.openxmlformats.org/officeDocument/2006/relationships/hyperlink" Target="http://www.legislation.act.gov.au/a/2003-17/af.asp" TargetMode="External"/><Relationship Id="rId49" Type="http://schemas.openxmlformats.org/officeDocument/2006/relationships/hyperlink" Target="http://www.trade.nsw.gov.au/contact" TargetMode="External"/><Relationship Id="rId57" Type="http://schemas.openxmlformats.org/officeDocument/2006/relationships/hyperlink" Target="http://www.ourcommunity.com.au/foundation" TargetMode="External"/><Relationship Id="rId106" Type="http://schemas.openxmlformats.org/officeDocument/2006/relationships/hyperlink" Target="http://www.ourcommunity.com.au/foundation" TargetMode="External"/><Relationship Id="rId114" Type="http://schemas.openxmlformats.org/officeDocument/2006/relationships/hyperlink" Target="http://www.consumer.vic.gov.au/clubs-and-not-for-profits/fundraisers/registration/register-as-a-fundraiser" TargetMode="External"/><Relationship Id="rId119" Type="http://schemas.openxmlformats.org/officeDocument/2006/relationships/hyperlink" Target="http://www.givenow.com.au/joinourcauses;jsessionid=ED888F1F96C3A0C0317AF306194FBF98" TargetMode="External"/><Relationship Id="rId127" Type="http://schemas.openxmlformats.org/officeDocument/2006/relationships/hyperlink" Target="http://www.commerce.wa.gov.au/charities" TargetMode="External"/><Relationship Id="rId10" Type="http://schemas.openxmlformats.org/officeDocument/2006/relationships/hyperlink" Target="http://www.olgc.sa.gov.au/default.asp?page=liquor.liquor.htm&amp;menu=liquor" TargetMode="External"/><Relationship Id="rId31" Type="http://schemas.openxmlformats.org/officeDocument/2006/relationships/hyperlink" Target="http://www.fundingcentre.com.au/help/fundraising-legislation" TargetMode="External"/><Relationship Id="rId44" Type="http://schemas.openxmlformats.org/officeDocument/2006/relationships/hyperlink" Target="http://www.fundingcentre.com.au/help/fundraising-legislation" TargetMode="External"/><Relationship Id="rId52" Type="http://schemas.openxmlformats.org/officeDocument/2006/relationships/hyperlink" Target="http://www.olgr.nsw.gov.au/charitable_hot_topics.asp" TargetMode="External"/><Relationship Id="rId60" Type="http://schemas.openxmlformats.org/officeDocument/2006/relationships/hyperlink" Target="http://www.fundingcentre.com.au/help/fundraising-legislation" TargetMode="External"/><Relationship Id="rId65" Type="http://schemas.openxmlformats.org/officeDocument/2006/relationships/hyperlink" Target="http://www.dob.nt.gov.au/gambling-licensing/gambling/lotteries/Pages/default.aspx" TargetMode="External"/><Relationship Id="rId73" Type="http://schemas.openxmlformats.org/officeDocument/2006/relationships/hyperlink" Target="http://www.fundingcentre.com.au/help/fundraising-legislation" TargetMode="External"/><Relationship Id="rId78" Type="http://schemas.openxmlformats.org/officeDocument/2006/relationships/hyperlink" Target="http://www.givenow.com.au/" TargetMode="External"/><Relationship Id="rId81" Type="http://schemas.openxmlformats.org/officeDocument/2006/relationships/hyperlink" Target="http://www.fundingcentre.com.au/help/fundraising-legislation" TargetMode="External"/><Relationship Id="rId86" Type="http://schemas.openxmlformats.org/officeDocument/2006/relationships/hyperlink" Target="http://www.olgc.sa.gov.au/default.asp?page=lottery.Forms.Forms.htm" TargetMode="External"/><Relationship Id="rId94" Type="http://schemas.openxmlformats.org/officeDocument/2006/relationships/hyperlink" Target="http://www.fundingcentre.com.au/help/fundraising-legislation" TargetMode="External"/><Relationship Id="rId99" Type="http://schemas.openxmlformats.org/officeDocument/2006/relationships/hyperlink" Target="http://www.consumer.tas.gov.au/__data/assets/pdf_file/0009/53388/charity_form2_nonincorporated_group.pdf" TargetMode="External"/><Relationship Id="rId101" Type="http://schemas.openxmlformats.org/officeDocument/2006/relationships/hyperlink" Target="http://www.treasury.tas.gov.au/domino/dtf/dtf.nsf/v-liq-and-gaming/748D301C532E4968CA2572F0000119CD" TargetMode="External"/><Relationship Id="rId122" Type="http://schemas.openxmlformats.org/officeDocument/2006/relationships/hyperlink" Target="http://www.fundingcentre.com.au/help/fundraising-legislation" TargetMode="External"/><Relationship Id="rId130" Type="http://schemas.openxmlformats.org/officeDocument/2006/relationships/hyperlink" Target="http://www.ourcommunity.com.au/foundation" TargetMode="External"/><Relationship Id="rId4" Type="http://schemas.openxmlformats.org/officeDocument/2006/relationships/settings" Target="settings.xml"/><Relationship Id="rId9" Type="http://schemas.openxmlformats.org/officeDocument/2006/relationships/hyperlink" Target="http://www.olgr.qld.gov.au/liquor/index.shtml" TargetMode="External"/><Relationship Id="rId13" Type="http://schemas.openxmlformats.org/officeDocument/2006/relationships/hyperlink" Target="http://www.rgl.wa.gov.au/Default.aspx?NodeId=64" TargetMode="External"/><Relationship Id="rId18" Type="http://schemas.openxmlformats.org/officeDocument/2006/relationships/hyperlink" Target="http://www.olgc.sa.gov.au/default.asp?page=gaming.gaming.htm&amp;menu=gaming" TargetMode="External"/><Relationship Id="rId39" Type="http://schemas.openxmlformats.org/officeDocument/2006/relationships/hyperlink" Target="http://actoft.sbcit.com.au/" TargetMode="External"/><Relationship Id="rId109" Type="http://schemas.openxmlformats.org/officeDocument/2006/relationships/hyperlink" Target="http://www.fundingcentre.com.au/help/fundraising-legislation" TargetMode="External"/><Relationship Id="rId34" Type="http://schemas.openxmlformats.org/officeDocument/2006/relationships/hyperlink" Target="http://www.ors.act.gov.au/community/charitable_collections" TargetMode="External"/><Relationship Id="rId50" Type="http://schemas.openxmlformats.org/officeDocument/2006/relationships/hyperlink" Target="http://www.trade.nsw.gov.au/contact" TargetMode="External"/><Relationship Id="rId55" Type="http://schemas.openxmlformats.org/officeDocument/2006/relationships/hyperlink" Target="http://www.olgr.nsw.gov.au/charitable_home.asp" TargetMode="External"/><Relationship Id="rId76" Type="http://schemas.openxmlformats.org/officeDocument/2006/relationships/hyperlink" Target="http://www.fairtrading.qld.gov.au/charities.htm" TargetMode="External"/><Relationship Id="rId97" Type="http://schemas.openxmlformats.org/officeDocument/2006/relationships/hyperlink" Target="http://www.consumer.tas.gov.au/" TargetMode="External"/><Relationship Id="rId104" Type="http://schemas.openxmlformats.org/officeDocument/2006/relationships/hyperlink" Target="mailto:consumer.affairs@justice.tas.gov.au" TargetMode="External"/><Relationship Id="rId120" Type="http://schemas.openxmlformats.org/officeDocument/2006/relationships/hyperlink" Target="http://www.fundingcentre.com.au/help/fundraising-legislation" TargetMode="External"/><Relationship Id="rId125" Type="http://schemas.openxmlformats.org/officeDocument/2006/relationships/hyperlink" Target="http://www.commerce.wa.gov.au/consumerprotection/Content/Business/Charities/index.html" TargetMode="External"/><Relationship Id="rId7" Type="http://schemas.openxmlformats.org/officeDocument/2006/relationships/hyperlink" Target="http://www.olgr.nsw.gov.au/liquor_home.asp" TargetMode="External"/><Relationship Id="rId71" Type="http://schemas.openxmlformats.org/officeDocument/2006/relationships/hyperlink" Target="http://www.fundingcentre.com.au/help/fundraising-legislation" TargetMode="External"/><Relationship Id="rId92" Type="http://schemas.openxmlformats.org/officeDocument/2006/relationships/hyperlink" Target="http://www.fundingcentre.com.au/help/fundraising-legislation" TargetMode="External"/><Relationship Id="rId2" Type="http://schemas.openxmlformats.org/officeDocument/2006/relationships/styles" Target="styles.xml"/><Relationship Id="rId29" Type="http://schemas.openxmlformats.org/officeDocument/2006/relationships/hyperlink" Target="http://www.public.health.wa.gov.au/2/786/3/food_information_.pm" TargetMode="External"/><Relationship Id="rId24" Type="http://schemas.openxmlformats.org/officeDocument/2006/relationships/hyperlink" Target="http://www.health.nt.gov.au/Environmental_Health/Food_Safety/index.aspx" TargetMode="External"/><Relationship Id="rId40" Type="http://schemas.openxmlformats.org/officeDocument/2006/relationships/hyperlink" Target="http://www.givenow.com.au/" TargetMode="External"/><Relationship Id="rId45" Type="http://schemas.openxmlformats.org/officeDocument/2006/relationships/hyperlink" Target="http://www.fundingcentre.com.au/help/fundraising-legislation" TargetMode="External"/><Relationship Id="rId66" Type="http://schemas.openxmlformats.org/officeDocument/2006/relationships/hyperlink" Target="http://notes.nt.gov.au/dcm/legislat/legislat.nsf/linkreference/GAMING%20CONTROL%20%28COMMUNITY%20GAMING%29%20REGULATIONS" TargetMode="External"/><Relationship Id="rId87" Type="http://schemas.openxmlformats.org/officeDocument/2006/relationships/hyperlink" Target="http://www.cbs.sa.gov.au/wcm/licensing-and-registration/charities/" TargetMode="External"/><Relationship Id="rId110" Type="http://schemas.openxmlformats.org/officeDocument/2006/relationships/hyperlink" Target="http://www.fundingcentre.com.au/help/fundraising-legislation" TargetMode="External"/><Relationship Id="rId115" Type="http://schemas.openxmlformats.org/officeDocument/2006/relationships/hyperlink" Target="http://www.google.com.au/url?sa=t&amp;rct=j&amp;q=&amp;esrc=s&amp;source=web&amp;cd=2&amp;ved=0CC8QFjAB&amp;url=http%3A%2F%2Fwww.legislation.vic.gov.au%2Fdomino%2Fweb_notes%2FLDMS%2FPubPDocs_Arch.nsf%2F5da7442d8f61e92bca256de50013d008%2Fb51fa05d606852d9ca2570d900161216%2F%24FILE%2F532046bi1.pdf&amp;ei=TDzPUqzZG9GuiQeEroGwBw&amp;usg=AFQjCNGUnbNnPO_DFElS3zeyqYbzZjKclQ&amp;bvm=bv.59026428,d.aGc&amp;cad=rja" TargetMode="External"/><Relationship Id="rId131" Type="http://schemas.openxmlformats.org/officeDocument/2006/relationships/hyperlink" Target="http://www.givenow.com.au/joinourcauses;jsessionid=ED888F1F96C3A0C0317AF306194FBF98" TargetMode="External"/><Relationship Id="rId61" Type="http://schemas.openxmlformats.org/officeDocument/2006/relationships/hyperlink" Target="http://www.fundingcentre.com.au/help/fundraising-legislation" TargetMode="External"/><Relationship Id="rId82" Type="http://schemas.openxmlformats.org/officeDocument/2006/relationships/hyperlink" Target="http://www.fundingcentre.com.au/help/fundraising-legislation" TargetMode="External"/><Relationship Id="rId19" Type="http://schemas.openxmlformats.org/officeDocument/2006/relationships/hyperlink" Target="http://www.treasury.tas.gov.au/domino/dtf/dtf.nsf/0/748D301C532E4968CA2572F0000119CD?Open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16</Pages>
  <Words>6367</Words>
  <Characters>36297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cp:lastPrinted>2015-01-02T23:22:00Z</cp:lastPrinted>
  <dcterms:created xsi:type="dcterms:W3CDTF">2015-01-02T23:07:00Z</dcterms:created>
  <dcterms:modified xsi:type="dcterms:W3CDTF">2015-01-04T23:58:00Z</dcterms:modified>
</cp:coreProperties>
</file>